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275" w:rsidRDefault="00C74275">
      <w:pPr>
        <w:pStyle w:val="Corpotesto"/>
        <w:ind w:left="0"/>
        <w:jc w:val="left"/>
        <w:rPr>
          <w:rFonts w:ascii="Times New Roman"/>
          <w:sz w:val="28"/>
        </w:rPr>
      </w:pPr>
    </w:p>
    <w:p w:rsidR="00C74275" w:rsidRPr="006D40CE" w:rsidRDefault="00785761">
      <w:pPr>
        <w:spacing w:before="100"/>
        <w:ind w:left="2435" w:right="2382" w:firstLine="674"/>
        <w:rPr>
          <w:rFonts w:ascii="Verdana"/>
          <w:b/>
          <w:sz w:val="56"/>
          <w:lang w:val="it-IT"/>
        </w:rPr>
      </w:pPr>
      <w:r w:rsidRPr="006D40CE">
        <w:rPr>
          <w:rFonts w:ascii="Verdana"/>
          <w:b/>
          <w:shadow/>
          <w:sz w:val="56"/>
          <w:lang w:val="it-IT"/>
        </w:rPr>
        <w:t>E.P.M.</w:t>
      </w:r>
      <w:r w:rsidRPr="006D40CE">
        <w:rPr>
          <w:rFonts w:ascii="Verdana"/>
          <w:b/>
          <w:sz w:val="56"/>
          <w:lang w:val="it-IT"/>
        </w:rPr>
        <w:t xml:space="preserve"> </w:t>
      </w:r>
      <w:r w:rsidRPr="006D40CE">
        <w:rPr>
          <w:rFonts w:ascii="Verdana"/>
          <w:b/>
          <w:shadow/>
          <w:sz w:val="56"/>
          <w:lang w:val="it-IT"/>
        </w:rPr>
        <w:t>S.r.l. con</w:t>
      </w:r>
      <w:r w:rsidRPr="006D40CE">
        <w:rPr>
          <w:rFonts w:ascii="Verdana"/>
          <w:b/>
          <w:sz w:val="56"/>
          <w:lang w:val="it-IT"/>
        </w:rPr>
        <w:t xml:space="preserve"> </w:t>
      </w:r>
      <w:r w:rsidRPr="006D40CE">
        <w:rPr>
          <w:rFonts w:ascii="Verdana"/>
          <w:b/>
          <w:shadow/>
          <w:sz w:val="56"/>
          <w:lang w:val="it-IT"/>
        </w:rPr>
        <w:t>Unico</w:t>
      </w:r>
      <w:r w:rsidRPr="006D40CE">
        <w:rPr>
          <w:rFonts w:ascii="Verdana"/>
          <w:b/>
          <w:sz w:val="56"/>
          <w:lang w:val="it-IT"/>
        </w:rPr>
        <w:t xml:space="preserve"> </w:t>
      </w:r>
      <w:r w:rsidRPr="006D40CE">
        <w:rPr>
          <w:rFonts w:ascii="Verdana"/>
          <w:b/>
          <w:shadow/>
          <w:sz w:val="56"/>
          <w:lang w:val="it-IT"/>
        </w:rPr>
        <w:t>Socio</w:t>
      </w:r>
    </w:p>
    <w:p w:rsidR="00C74275" w:rsidRPr="006D40CE" w:rsidRDefault="00C74275" w:rsidP="00616916">
      <w:pPr>
        <w:pStyle w:val="Citazioneintensa"/>
        <w:rPr>
          <w:lang w:val="it-IT"/>
        </w:rPr>
      </w:pPr>
    </w:p>
    <w:p w:rsidR="00C74275" w:rsidRPr="006D40CE" w:rsidRDefault="00C74275">
      <w:pPr>
        <w:pStyle w:val="Corpotesto"/>
        <w:ind w:left="0"/>
        <w:jc w:val="left"/>
        <w:rPr>
          <w:rFonts w:ascii="Verdana"/>
          <w:b/>
          <w:sz w:val="68"/>
          <w:lang w:val="it-IT"/>
        </w:rPr>
      </w:pPr>
    </w:p>
    <w:p w:rsidR="00C74275" w:rsidRPr="006D40CE" w:rsidRDefault="00C74275">
      <w:pPr>
        <w:pStyle w:val="Corpotesto"/>
        <w:ind w:left="0"/>
        <w:jc w:val="left"/>
        <w:rPr>
          <w:rFonts w:ascii="Verdana"/>
          <w:b/>
          <w:sz w:val="68"/>
          <w:lang w:val="it-IT"/>
        </w:rPr>
      </w:pPr>
    </w:p>
    <w:p w:rsidR="00C74275" w:rsidRPr="006D40CE" w:rsidRDefault="00C74275">
      <w:pPr>
        <w:pStyle w:val="Corpotesto"/>
        <w:spacing w:before="11"/>
        <w:ind w:left="0"/>
        <w:jc w:val="left"/>
        <w:rPr>
          <w:rFonts w:ascii="Verdana"/>
          <w:b/>
          <w:sz w:val="86"/>
          <w:lang w:val="it-IT"/>
        </w:rPr>
      </w:pPr>
    </w:p>
    <w:p w:rsidR="00C74275" w:rsidRPr="00E51E4C" w:rsidRDefault="00785761" w:rsidP="00E51E4C">
      <w:pPr>
        <w:ind w:left="554"/>
        <w:rPr>
          <w:sz w:val="120"/>
          <w:lang w:val="it-IT"/>
        </w:rPr>
      </w:pPr>
      <w:r w:rsidRPr="006D40CE">
        <w:rPr>
          <w:shadow/>
          <w:color w:val="009900"/>
          <w:sz w:val="120"/>
          <w:lang w:val="it-IT"/>
        </w:rPr>
        <w:t>CODICE</w:t>
      </w:r>
      <w:r w:rsidRPr="006D40CE">
        <w:rPr>
          <w:color w:val="009900"/>
          <w:sz w:val="120"/>
          <w:lang w:val="it-IT"/>
        </w:rPr>
        <w:t xml:space="preserve"> </w:t>
      </w:r>
      <w:r w:rsidRPr="006D40CE">
        <w:rPr>
          <w:shadow/>
          <w:color w:val="009900"/>
          <w:sz w:val="120"/>
          <w:lang w:val="it-IT"/>
        </w:rPr>
        <w:t>ETICO</w:t>
      </w:r>
    </w:p>
    <w:p w:rsidR="00E51E4C" w:rsidRDefault="00E51E4C">
      <w:pPr>
        <w:spacing w:before="1" w:line="276" w:lineRule="auto"/>
        <w:ind w:left="2711" w:right="2671"/>
        <w:jc w:val="center"/>
        <w:rPr>
          <w:b/>
          <w:sz w:val="28"/>
          <w:lang w:val="it-IT"/>
        </w:rPr>
      </w:pPr>
    </w:p>
    <w:p w:rsidR="00C74275" w:rsidRPr="00A07800" w:rsidRDefault="00785761">
      <w:pPr>
        <w:spacing w:before="1" w:line="276" w:lineRule="auto"/>
        <w:ind w:left="2711" w:right="2671"/>
        <w:jc w:val="center"/>
        <w:rPr>
          <w:b/>
          <w:sz w:val="28"/>
          <w:lang w:val="it-IT"/>
        </w:rPr>
      </w:pPr>
      <w:r w:rsidRPr="00A07800">
        <w:rPr>
          <w:b/>
          <w:sz w:val="28"/>
          <w:lang w:val="it-IT"/>
        </w:rPr>
        <w:t xml:space="preserve">Codice etico comportamentale (D. </w:t>
      </w:r>
      <w:proofErr w:type="spellStart"/>
      <w:r w:rsidRPr="00A07800">
        <w:rPr>
          <w:b/>
          <w:sz w:val="28"/>
          <w:lang w:val="it-IT"/>
        </w:rPr>
        <w:t>Lgs</w:t>
      </w:r>
      <w:proofErr w:type="spellEnd"/>
      <w:r w:rsidRPr="00A07800">
        <w:rPr>
          <w:b/>
          <w:sz w:val="28"/>
          <w:lang w:val="it-IT"/>
        </w:rPr>
        <w:t>. 8 giugno 2001 n. 231)</w:t>
      </w:r>
    </w:p>
    <w:p w:rsidR="00C74275" w:rsidRPr="00A07800" w:rsidRDefault="00785761">
      <w:pPr>
        <w:ind w:left="1635" w:right="1601"/>
        <w:jc w:val="center"/>
        <w:rPr>
          <w:b/>
          <w:sz w:val="28"/>
          <w:lang w:val="it-IT"/>
        </w:rPr>
      </w:pPr>
      <w:r w:rsidRPr="00A07800">
        <w:rPr>
          <w:b/>
          <w:sz w:val="28"/>
          <w:lang w:val="it-IT"/>
        </w:rPr>
        <w:t>Approvato con delibera del C.d.A. il 19/04/2017</w:t>
      </w:r>
    </w:p>
    <w:p w:rsidR="00C74275" w:rsidRPr="00A07800" w:rsidRDefault="00C74275">
      <w:pPr>
        <w:jc w:val="center"/>
        <w:rPr>
          <w:b/>
          <w:sz w:val="28"/>
          <w:lang w:val="it-IT"/>
        </w:rPr>
      </w:pPr>
    </w:p>
    <w:p w:rsidR="003D2CA1" w:rsidRPr="00940A61" w:rsidRDefault="003D2CA1" w:rsidP="003D2CA1">
      <w:pPr>
        <w:jc w:val="center"/>
        <w:rPr>
          <w:b/>
          <w:sz w:val="28"/>
          <w:lang w:val="it-IT"/>
        </w:rPr>
      </w:pPr>
      <w:r w:rsidRPr="00A07800">
        <w:rPr>
          <w:b/>
          <w:sz w:val="28"/>
          <w:lang w:val="it-IT"/>
        </w:rPr>
        <w:t>AGGIORNAMENTI APPROVATI IN DATA  26/03/2018</w:t>
      </w:r>
      <w:r w:rsidR="00940A61">
        <w:rPr>
          <w:b/>
          <w:sz w:val="28"/>
          <w:lang w:val="it-IT"/>
        </w:rPr>
        <w:t xml:space="preserve"> </w:t>
      </w:r>
      <w:r w:rsidR="00940A61" w:rsidRPr="00940A61">
        <w:rPr>
          <w:rFonts w:ascii="Microsoft Sans Serif" w:eastAsiaTheme="minorHAnsi" w:hAnsiTheme="minorHAnsi" w:cstheme="minorBidi"/>
          <w:b/>
          <w:sz w:val="32"/>
          <w:lang w:val="it-IT"/>
        </w:rPr>
        <w:t xml:space="preserve">con </w:t>
      </w:r>
      <w:r w:rsidR="00940A61" w:rsidRPr="00940A61">
        <w:rPr>
          <w:rFonts w:ascii="Microsoft Sans Serif"/>
          <w:b/>
          <w:sz w:val="32"/>
          <w:lang w:val="it-IT"/>
        </w:rPr>
        <w:t>delibera  del C.d.A.</w:t>
      </w:r>
    </w:p>
    <w:p w:rsidR="003D2CA1" w:rsidRPr="003D2CA1" w:rsidRDefault="003D2CA1" w:rsidP="003D2CA1">
      <w:pPr>
        <w:rPr>
          <w:sz w:val="28"/>
          <w:lang w:val="it-IT"/>
        </w:rPr>
      </w:pPr>
    </w:p>
    <w:p w:rsidR="003D2CA1" w:rsidRPr="003D2CA1" w:rsidRDefault="003D2CA1" w:rsidP="003D2CA1">
      <w:pPr>
        <w:rPr>
          <w:sz w:val="28"/>
          <w:lang w:val="it-IT"/>
        </w:rPr>
      </w:pPr>
    </w:p>
    <w:p w:rsidR="00E51E4C" w:rsidRPr="00E51E4C" w:rsidRDefault="00E51E4C" w:rsidP="00E51E4C">
      <w:pPr>
        <w:rPr>
          <w:b/>
          <w:sz w:val="28"/>
          <w:lang w:val="it-IT"/>
        </w:rPr>
      </w:pPr>
      <w:r w:rsidRPr="00E51E4C">
        <w:rPr>
          <w:b/>
          <w:sz w:val="28"/>
          <w:lang w:val="it-IT"/>
        </w:rPr>
        <w:t>Sostituzione   nel testo di tutto il Modello Organizzativo, del Codice Etico e del Sistema Disciplinare  la dizione  :</w:t>
      </w:r>
    </w:p>
    <w:p w:rsidR="00E51E4C" w:rsidRPr="00E51E4C" w:rsidRDefault="00E51E4C" w:rsidP="00E51E4C">
      <w:pPr>
        <w:rPr>
          <w:b/>
          <w:sz w:val="28"/>
          <w:lang w:val="it-IT"/>
        </w:rPr>
      </w:pPr>
      <w:r w:rsidRPr="00E51E4C">
        <w:rPr>
          <w:b/>
          <w:sz w:val="28"/>
          <w:lang w:val="it-IT"/>
        </w:rPr>
        <w:t>•</w:t>
      </w:r>
      <w:r w:rsidRPr="00E51E4C">
        <w:rPr>
          <w:b/>
          <w:sz w:val="28"/>
          <w:lang w:val="it-IT"/>
        </w:rPr>
        <w:tab/>
        <w:t>“Direttore Generale e Supervisore Generale” con “Responsabile Struttura complessa”;</w:t>
      </w:r>
    </w:p>
    <w:p w:rsidR="003D2CA1" w:rsidRPr="00E51E4C" w:rsidRDefault="00E51E4C" w:rsidP="00E51E4C">
      <w:pPr>
        <w:rPr>
          <w:b/>
          <w:sz w:val="28"/>
          <w:lang w:val="it-IT"/>
        </w:rPr>
      </w:pPr>
      <w:r w:rsidRPr="00E51E4C">
        <w:rPr>
          <w:b/>
          <w:sz w:val="28"/>
          <w:lang w:val="it-IT"/>
        </w:rPr>
        <w:t>•</w:t>
      </w:r>
      <w:r w:rsidRPr="00E51E4C">
        <w:rPr>
          <w:b/>
          <w:sz w:val="28"/>
          <w:lang w:val="it-IT"/>
        </w:rPr>
        <w:tab/>
        <w:t>“responsabile dell’ ufficio e  responsabile di funzione” con “referente, responsabile dell’attività svolta”;</w:t>
      </w:r>
    </w:p>
    <w:p w:rsidR="003D2CA1" w:rsidRDefault="003D2CA1" w:rsidP="003D2CA1">
      <w:pPr>
        <w:rPr>
          <w:sz w:val="28"/>
          <w:lang w:val="it-IT"/>
        </w:rPr>
      </w:pPr>
    </w:p>
    <w:p w:rsidR="003D2CA1" w:rsidRDefault="003D2CA1" w:rsidP="003D2CA1">
      <w:pPr>
        <w:jc w:val="center"/>
        <w:rPr>
          <w:sz w:val="28"/>
          <w:lang w:val="it-IT"/>
        </w:rPr>
      </w:pPr>
    </w:p>
    <w:p w:rsidR="003D2CA1" w:rsidRDefault="003D2CA1" w:rsidP="003D2CA1">
      <w:pPr>
        <w:rPr>
          <w:sz w:val="28"/>
          <w:lang w:val="it-IT"/>
        </w:rPr>
      </w:pPr>
    </w:p>
    <w:p w:rsidR="003D2CA1" w:rsidRPr="003D2CA1" w:rsidRDefault="003D2CA1" w:rsidP="003D2CA1">
      <w:pPr>
        <w:rPr>
          <w:sz w:val="28"/>
          <w:lang w:val="it-IT"/>
        </w:rPr>
        <w:sectPr w:rsidR="003D2CA1" w:rsidRPr="003D2CA1">
          <w:type w:val="continuous"/>
          <w:pgSz w:w="11900" w:h="16840"/>
          <w:pgMar w:top="1600" w:right="860" w:bottom="280" w:left="1260" w:header="720" w:footer="720" w:gutter="0"/>
          <w:pgBorders w:offsetFrom="page">
            <w:top w:val="single" w:sz="4" w:space="24" w:color="009900"/>
            <w:left w:val="single" w:sz="4" w:space="24" w:color="009900"/>
            <w:bottom w:val="single" w:sz="4" w:space="24" w:color="009900"/>
            <w:right w:val="single" w:sz="4" w:space="24" w:color="009900"/>
          </w:pgBorders>
          <w:cols w:space="720"/>
        </w:sectPr>
      </w:pPr>
    </w:p>
    <w:p w:rsidR="00C74275" w:rsidRPr="006D40CE" w:rsidRDefault="00C74275">
      <w:pPr>
        <w:pStyle w:val="Corpotesto"/>
        <w:spacing w:before="4"/>
        <w:ind w:left="0"/>
        <w:jc w:val="left"/>
        <w:rPr>
          <w:rFonts w:ascii="Times New Roman"/>
          <w:sz w:val="17"/>
          <w:lang w:val="it-IT"/>
        </w:rPr>
      </w:pPr>
    </w:p>
    <w:p w:rsidR="00C74275" w:rsidRPr="006D40CE" w:rsidRDefault="00C74275">
      <w:pPr>
        <w:rPr>
          <w:rFonts w:ascii="Times New Roman"/>
          <w:sz w:val="17"/>
          <w:lang w:val="it-IT"/>
        </w:rPr>
        <w:sectPr w:rsidR="00C74275" w:rsidRPr="006D40CE">
          <w:headerReference w:type="default" r:id="rId8"/>
          <w:footerReference w:type="default" r:id="rId9"/>
          <w:pgSz w:w="11900" w:h="16840"/>
          <w:pgMar w:top="1140" w:right="860" w:bottom="1320" w:left="1260" w:header="570" w:footer="1131" w:gutter="0"/>
          <w:pgNumType w:start="2"/>
          <w:cols w:space="720"/>
        </w:sectPr>
      </w:pPr>
    </w:p>
    <w:p w:rsidR="00C74275" w:rsidRPr="006D40CE" w:rsidRDefault="00785761">
      <w:pPr>
        <w:spacing w:before="182"/>
        <w:ind w:left="2711" w:right="2322"/>
        <w:jc w:val="center"/>
        <w:rPr>
          <w:sz w:val="32"/>
          <w:lang w:val="it-IT"/>
        </w:rPr>
      </w:pPr>
      <w:r w:rsidRPr="006D40CE">
        <w:rPr>
          <w:sz w:val="32"/>
          <w:u w:val="thick"/>
          <w:lang w:val="it-IT"/>
        </w:rPr>
        <w:lastRenderedPageBreak/>
        <w:t>INDICE</w:t>
      </w:r>
    </w:p>
    <w:p w:rsidR="00C74275" w:rsidRPr="006D40CE" w:rsidRDefault="00C74275">
      <w:pPr>
        <w:pStyle w:val="Corpotesto"/>
        <w:ind w:left="0"/>
        <w:jc w:val="left"/>
        <w:rPr>
          <w:sz w:val="20"/>
          <w:lang w:val="it-IT"/>
        </w:rPr>
      </w:pPr>
    </w:p>
    <w:p w:rsidR="00C74275" w:rsidRPr="006D40CE" w:rsidRDefault="00C74275">
      <w:pPr>
        <w:pStyle w:val="Corpotesto"/>
        <w:spacing w:before="1"/>
        <w:ind w:left="0"/>
        <w:jc w:val="left"/>
        <w:rPr>
          <w:sz w:val="27"/>
          <w:lang w:val="it-IT"/>
        </w:rPr>
      </w:pPr>
    </w:p>
    <w:p w:rsidR="00C74275" w:rsidRPr="006D40CE" w:rsidRDefault="00785761">
      <w:pPr>
        <w:tabs>
          <w:tab w:val="left" w:pos="8236"/>
        </w:tabs>
        <w:spacing w:before="95"/>
        <w:ind w:left="158"/>
        <w:rPr>
          <w:sz w:val="24"/>
          <w:lang w:val="it-IT"/>
        </w:rPr>
      </w:pPr>
      <w:r w:rsidRPr="006D40CE">
        <w:rPr>
          <w:sz w:val="24"/>
          <w:lang w:val="it-IT"/>
        </w:rPr>
        <w:t>Premessa</w:t>
      </w:r>
      <w:r w:rsidRPr="006D40CE">
        <w:rPr>
          <w:rFonts w:ascii="Times New Roman"/>
          <w:sz w:val="24"/>
          <w:lang w:val="it-IT"/>
        </w:rPr>
        <w:tab/>
      </w:r>
      <w:r w:rsidRPr="006D40CE">
        <w:rPr>
          <w:position w:val="12"/>
          <w:sz w:val="24"/>
          <w:lang w:val="it-IT"/>
        </w:rPr>
        <w:t>pag.</w:t>
      </w:r>
      <w:r w:rsidRPr="006D40CE">
        <w:rPr>
          <w:spacing w:val="-3"/>
          <w:position w:val="12"/>
          <w:sz w:val="24"/>
          <w:lang w:val="it-IT"/>
        </w:rPr>
        <w:t xml:space="preserve"> </w:t>
      </w:r>
      <w:r w:rsidRPr="006D40CE">
        <w:rPr>
          <w:position w:val="12"/>
          <w:sz w:val="24"/>
          <w:lang w:val="it-IT"/>
        </w:rPr>
        <w:t>7</w:t>
      </w:r>
    </w:p>
    <w:p w:rsidR="00C74275" w:rsidRPr="006D40CE" w:rsidRDefault="00785761">
      <w:pPr>
        <w:tabs>
          <w:tab w:val="left" w:pos="8236"/>
        </w:tabs>
        <w:spacing w:before="272"/>
        <w:ind w:left="158"/>
        <w:rPr>
          <w:sz w:val="24"/>
          <w:lang w:val="it-IT"/>
        </w:rPr>
      </w:pPr>
      <w:r w:rsidRPr="006D40CE">
        <w:rPr>
          <w:sz w:val="24"/>
          <w:lang w:val="it-IT"/>
        </w:rPr>
        <w:t>I Soggetti Destinatari del Codice</w:t>
      </w:r>
      <w:r w:rsidRPr="006D40CE">
        <w:rPr>
          <w:rFonts w:ascii="Times New Roman"/>
          <w:sz w:val="24"/>
          <w:lang w:val="it-IT"/>
        </w:rPr>
        <w:tab/>
      </w:r>
      <w:r w:rsidRPr="006D40CE">
        <w:rPr>
          <w:sz w:val="24"/>
          <w:lang w:val="it-IT"/>
        </w:rPr>
        <w:t>pag.</w:t>
      </w:r>
      <w:r w:rsidRPr="006D40CE">
        <w:rPr>
          <w:spacing w:val="-3"/>
          <w:sz w:val="24"/>
          <w:lang w:val="it-IT"/>
        </w:rPr>
        <w:t xml:space="preserve"> </w:t>
      </w:r>
      <w:r w:rsidRPr="006D40CE">
        <w:rPr>
          <w:sz w:val="24"/>
          <w:lang w:val="it-IT"/>
        </w:rPr>
        <w:t>8</w:t>
      </w:r>
    </w:p>
    <w:p w:rsidR="00C74275" w:rsidRPr="006D40CE" w:rsidRDefault="00C74275">
      <w:pPr>
        <w:pStyle w:val="Corpotesto"/>
        <w:spacing w:before="2"/>
        <w:ind w:left="0"/>
        <w:jc w:val="left"/>
        <w:rPr>
          <w:sz w:val="22"/>
          <w:lang w:val="it-IT"/>
        </w:rPr>
      </w:pPr>
    </w:p>
    <w:p w:rsidR="00C74275" w:rsidRPr="006D40CE" w:rsidRDefault="00785761">
      <w:pPr>
        <w:tabs>
          <w:tab w:val="left" w:pos="8236"/>
        </w:tabs>
        <w:spacing w:before="1"/>
        <w:ind w:left="158"/>
        <w:rPr>
          <w:sz w:val="24"/>
          <w:lang w:val="it-IT"/>
        </w:rPr>
      </w:pPr>
      <w:r w:rsidRPr="006D40CE">
        <w:rPr>
          <w:sz w:val="24"/>
          <w:lang w:val="it-IT"/>
        </w:rPr>
        <w:t>Principi generali</w:t>
      </w:r>
      <w:r w:rsidRPr="006D40CE">
        <w:rPr>
          <w:rFonts w:ascii="Times New Roman"/>
          <w:sz w:val="24"/>
          <w:lang w:val="it-IT"/>
        </w:rPr>
        <w:tab/>
      </w:r>
      <w:r w:rsidRPr="006D40CE">
        <w:rPr>
          <w:sz w:val="24"/>
          <w:lang w:val="it-IT"/>
        </w:rPr>
        <w:t>pag.</w:t>
      </w:r>
      <w:r w:rsidRPr="006D40CE">
        <w:rPr>
          <w:spacing w:val="-4"/>
          <w:sz w:val="24"/>
          <w:lang w:val="it-IT"/>
        </w:rPr>
        <w:t xml:space="preserve"> </w:t>
      </w:r>
      <w:r w:rsidRPr="006D40CE">
        <w:rPr>
          <w:sz w:val="24"/>
          <w:lang w:val="it-IT"/>
        </w:rPr>
        <w:t>10</w:t>
      </w:r>
    </w:p>
    <w:p w:rsidR="00C74275" w:rsidRPr="006D40CE" w:rsidRDefault="00C74275">
      <w:pPr>
        <w:pStyle w:val="Corpotesto"/>
        <w:spacing w:before="4"/>
        <w:ind w:left="0"/>
        <w:jc w:val="left"/>
        <w:rPr>
          <w:sz w:val="22"/>
          <w:lang w:val="it-IT"/>
        </w:rPr>
      </w:pPr>
    </w:p>
    <w:p w:rsidR="00C74275" w:rsidRPr="006D40CE" w:rsidRDefault="00785761">
      <w:pPr>
        <w:tabs>
          <w:tab w:val="left" w:pos="8236"/>
        </w:tabs>
        <w:ind w:left="585"/>
        <w:jc w:val="both"/>
        <w:rPr>
          <w:sz w:val="24"/>
          <w:lang w:val="it-IT"/>
        </w:rPr>
      </w:pPr>
      <w:r w:rsidRPr="006D40CE">
        <w:rPr>
          <w:sz w:val="24"/>
          <w:lang w:val="it-IT"/>
        </w:rPr>
        <w:t>Trasparenza</w:t>
      </w:r>
      <w:r w:rsidRPr="006D40CE">
        <w:rPr>
          <w:rFonts w:ascii="Times New Roman"/>
          <w:sz w:val="24"/>
          <w:lang w:val="it-IT"/>
        </w:rPr>
        <w:tab/>
      </w:r>
      <w:r w:rsidRPr="006D40CE">
        <w:rPr>
          <w:sz w:val="24"/>
          <w:lang w:val="it-IT"/>
        </w:rPr>
        <w:t>pag.</w:t>
      </w:r>
      <w:r w:rsidRPr="006D40CE">
        <w:rPr>
          <w:spacing w:val="-4"/>
          <w:sz w:val="24"/>
          <w:lang w:val="it-IT"/>
        </w:rPr>
        <w:t xml:space="preserve"> </w:t>
      </w:r>
      <w:r w:rsidRPr="006D40CE">
        <w:rPr>
          <w:sz w:val="24"/>
          <w:lang w:val="it-IT"/>
        </w:rPr>
        <w:t>10</w:t>
      </w:r>
    </w:p>
    <w:p w:rsidR="00C74275" w:rsidRPr="006D40CE" w:rsidRDefault="00C74275">
      <w:pPr>
        <w:pStyle w:val="Corpotesto"/>
        <w:spacing w:before="3"/>
        <w:ind w:left="0"/>
        <w:jc w:val="left"/>
        <w:rPr>
          <w:sz w:val="22"/>
          <w:lang w:val="it-IT"/>
        </w:rPr>
      </w:pPr>
    </w:p>
    <w:p w:rsidR="00C74275" w:rsidRPr="006D40CE" w:rsidRDefault="00785761">
      <w:pPr>
        <w:tabs>
          <w:tab w:val="left" w:pos="8236"/>
        </w:tabs>
        <w:ind w:left="585"/>
        <w:jc w:val="both"/>
        <w:rPr>
          <w:sz w:val="24"/>
          <w:lang w:val="it-IT"/>
        </w:rPr>
      </w:pPr>
      <w:r w:rsidRPr="006D40CE">
        <w:rPr>
          <w:sz w:val="24"/>
          <w:lang w:val="it-IT"/>
        </w:rPr>
        <w:t>Onestà</w:t>
      </w:r>
      <w:r w:rsidRPr="006D40CE">
        <w:rPr>
          <w:spacing w:val="-4"/>
          <w:sz w:val="24"/>
          <w:lang w:val="it-IT"/>
        </w:rPr>
        <w:t xml:space="preserve"> </w:t>
      </w:r>
      <w:r w:rsidRPr="006D40CE">
        <w:rPr>
          <w:sz w:val="24"/>
          <w:lang w:val="it-IT"/>
        </w:rPr>
        <w:t>e</w:t>
      </w:r>
      <w:r w:rsidRPr="006D40CE">
        <w:rPr>
          <w:spacing w:val="-3"/>
          <w:sz w:val="24"/>
          <w:lang w:val="it-IT"/>
        </w:rPr>
        <w:t xml:space="preserve"> </w:t>
      </w:r>
      <w:r w:rsidRPr="006D40CE">
        <w:rPr>
          <w:sz w:val="24"/>
          <w:lang w:val="it-IT"/>
        </w:rPr>
        <w:t>correttezza</w:t>
      </w:r>
      <w:r w:rsidRPr="006D40CE">
        <w:rPr>
          <w:rFonts w:ascii="Times New Roman" w:hAnsi="Times New Roman"/>
          <w:sz w:val="24"/>
          <w:lang w:val="it-IT"/>
        </w:rPr>
        <w:tab/>
      </w:r>
      <w:r w:rsidRPr="006D40CE">
        <w:rPr>
          <w:sz w:val="24"/>
          <w:lang w:val="it-IT"/>
        </w:rPr>
        <w:t>pag.</w:t>
      </w:r>
      <w:r w:rsidRPr="006D40CE">
        <w:rPr>
          <w:spacing w:val="-4"/>
          <w:sz w:val="24"/>
          <w:lang w:val="it-IT"/>
        </w:rPr>
        <w:t xml:space="preserve"> </w:t>
      </w:r>
      <w:r w:rsidRPr="006D40CE">
        <w:rPr>
          <w:sz w:val="24"/>
          <w:lang w:val="it-IT"/>
        </w:rPr>
        <w:t>10</w:t>
      </w:r>
    </w:p>
    <w:p w:rsidR="00C74275" w:rsidRPr="006D40CE" w:rsidRDefault="00C74275">
      <w:pPr>
        <w:pStyle w:val="Corpotesto"/>
        <w:spacing w:before="2"/>
        <w:ind w:left="0"/>
        <w:jc w:val="left"/>
        <w:rPr>
          <w:sz w:val="22"/>
          <w:lang w:val="it-IT"/>
        </w:rPr>
      </w:pPr>
    </w:p>
    <w:p w:rsidR="00C74275" w:rsidRPr="006D40CE" w:rsidRDefault="00785761">
      <w:pPr>
        <w:tabs>
          <w:tab w:val="left" w:pos="8236"/>
        </w:tabs>
        <w:ind w:left="585"/>
        <w:jc w:val="both"/>
        <w:rPr>
          <w:sz w:val="24"/>
          <w:lang w:val="it-IT"/>
        </w:rPr>
      </w:pPr>
      <w:r w:rsidRPr="006D40CE">
        <w:rPr>
          <w:sz w:val="24"/>
          <w:lang w:val="it-IT"/>
        </w:rPr>
        <w:t>Legalità</w:t>
      </w:r>
      <w:r w:rsidRPr="006D40CE">
        <w:rPr>
          <w:rFonts w:ascii="Times New Roman" w:hAnsi="Times New Roman"/>
          <w:sz w:val="24"/>
          <w:lang w:val="it-IT"/>
        </w:rPr>
        <w:tab/>
      </w:r>
      <w:r w:rsidRPr="006D40CE">
        <w:rPr>
          <w:sz w:val="24"/>
          <w:lang w:val="it-IT"/>
        </w:rPr>
        <w:t>pag.</w:t>
      </w:r>
      <w:r w:rsidRPr="006D40CE">
        <w:rPr>
          <w:spacing w:val="-4"/>
          <w:sz w:val="24"/>
          <w:lang w:val="it-IT"/>
        </w:rPr>
        <w:t xml:space="preserve"> </w:t>
      </w:r>
      <w:r w:rsidRPr="006D40CE">
        <w:rPr>
          <w:sz w:val="24"/>
          <w:lang w:val="it-IT"/>
        </w:rPr>
        <w:t>10</w:t>
      </w:r>
    </w:p>
    <w:p w:rsidR="00C74275" w:rsidRPr="006D40CE" w:rsidRDefault="00C74275">
      <w:pPr>
        <w:pStyle w:val="Corpotesto"/>
        <w:spacing w:before="2"/>
        <w:ind w:left="0"/>
        <w:jc w:val="left"/>
        <w:rPr>
          <w:sz w:val="22"/>
          <w:lang w:val="it-IT"/>
        </w:rPr>
      </w:pPr>
    </w:p>
    <w:p w:rsidR="00C74275" w:rsidRPr="006D40CE" w:rsidRDefault="00785761">
      <w:pPr>
        <w:tabs>
          <w:tab w:val="left" w:pos="8236"/>
        </w:tabs>
        <w:spacing w:before="1" w:line="463" w:lineRule="auto"/>
        <w:ind w:left="585" w:right="654"/>
        <w:jc w:val="both"/>
        <w:rPr>
          <w:sz w:val="24"/>
          <w:lang w:val="it-IT"/>
        </w:rPr>
      </w:pPr>
      <w:r w:rsidRPr="006D40CE">
        <w:rPr>
          <w:sz w:val="24"/>
          <w:lang w:val="it-IT"/>
        </w:rPr>
        <w:t>Lavoro individuale e</w:t>
      </w:r>
      <w:r w:rsidRPr="006D40CE">
        <w:rPr>
          <w:spacing w:val="-7"/>
          <w:sz w:val="24"/>
          <w:lang w:val="it-IT"/>
        </w:rPr>
        <w:t xml:space="preserve"> </w:t>
      </w:r>
      <w:r w:rsidRPr="006D40CE">
        <w:rPr>
          <w:sz w:val="24"/>
          <w:lang w:val="it-IT"/>
        </w:rPr>
        <w:t>di</w:t>
      </w:r>
      <w:r w:rsidRPr="006D40CE">
        <w:rPr>
          <w:spacing w:val="-1"/>
          <w:sz w:val="24"/>
          <w:lang w:val="it-IT"/>
        </w:rPr>
        <w:t xml:space="preserve"> </w:t>
      </w:r>
      <w:r w:rsidRPr="006D40CE">
        <w:rPr>
          <w:sz w:val="24"/>
          <w:lang w:val="it-IT"/>
        </w:rPr>
        <w:t>squadra</w:t>
      </w:r>
      <w:r w:rsidRPr="006D40CE">
        <w:rPr>
          <w:rFonts w:ascii="Times New Roman" w:hAnsi="Times New Roman"/>
          <w:sz w:val="24"/>
          <w:lang w:val="it-IT"/>
        </w:rPr>
        <w:tab/>
      </w:r>
      <w:r w:rsidRPr="006D40CE">
        <w:rPr>
          <w:sz w:val="24"/>
          <w:lang w:val="it-IT"/>
        </w:rPr>
        <w:t>pag.</w:t>
      </w:r>
      <w:r w:rsidRPr="006D40CE">
        <w:rPr>
          <w:spacing w:val="-4"/>
          <w:sz w:val="24"/>
          <w:lang w:val="it-IT"/>
        </w:rPr>
        <w:t xml:space="preserve"> </w:t>
      </w:r>
      <w:r w:rsidRPr="006D40CE">
        <w:rPr>
          <w:sz w:val="24"/>
          <w:lang w:val="it-IT"/>
        </w:rPr>
        <w:t>10 Sicurezza, salvaguardia della salute e condizioni</w:t>
      </w:r>
      <w:r w:rsidRPr="006D40CE">
        <w:rPr>
          <w:spacing w:val="-19"/>
          <w:sz w:val="24"/>
          <w:lang w:val="it-IT"/>
        </w:rPr>
        <w:t xml:space="preserve"> </w:t>
      </w:r>
      <w:r w:rsidRPr="006D40CE">
        <w:rPr>
          <w:sz w:val="24"/>
          <w:lang w:val="it-IT"/>
        </w:rPr>
        <w:t>di</w:t>
      </w:r>
      <w:r w:rsidRPr="006D40CE">
        <w:rPr>
          <w:spacing w:val="-6"/>
          <w:sz w:val="24"/>
          <w:lang w:val="it-IT"/>
        </w:rPr>
        <w:t xml:space="preserve"> </w:t>
      </w:r>
      <w:r w:rsidRPr="006D40CE">
        <w:rPr>
          <w:sz w:val="24"/>
          <w:lang w:val="it-IT"/>
        </w:rPr>
        <w:t>lavoro</w:t>
      </w:r>
      <w:r w:rsidRPr="006D40CE">
        <w:rPr>
          <w:rFonts w:ascii="Times New Roman" w:hAnsi="Times New Roman"/>
          <w:sz w:val="24"/>
          <w:lang w:val="it-IT"/>
        </w:rPr>
        <w:tab/>
      </w:r>
      <w:r w:rsidRPr="006D40CE">
        <w:rPr>
          <w:sz w:val="24"/>
          <w:lang w:val="it-IT"/>
        </w:rPr>
        <w:t>pag.</w:t>
      </w:r>
      <w:r w:rsidRPr="006D40CE">
        <w:rPr>
          <w:spacing w:val="-4"/>
          <w:sz w:val="24"/>
          <w:lang w:val="it-IT"/>
        </w:rPr>
        <w:t xml:space="preserve"> </w:t>
      </w:r>
      <w:r w:rsidRPr="006D40CE">
        <w:rPr>
          <w:sz w:val="24"/>
          <w:lang w:val="it-IT"/>
        </w:rPr>
        <w:t>11 Rispetto della dignità delle persone e</w:t>
      </w:r>
      <w:r w:rsidRPr="006D40CE">
        <w:rPr>
          <w:spacing w:val="-19"/>
          <w:sz w:val="24"/>
          <w:lang w:val="it-IT"/>
        </w:rPr>
        <w:t xml:space="preserve"> </w:t>
      </w:r>
      <w:r w:rsidRPr="006D40CE">
        <w:rPr>
          <w:sz w:val="24"/>
          <w:lang w:val="it-IT"/>
        </w:rPr>
        <w:t>pari</w:t>
      </w:r>
      <w:r w:rsidRPr="006D40CE">
        <w:rPr>
          <w:spacing w:val="-6"/>
          <w:sz w:val="24"/>
          <w:lang w:val="it-IT"/>
        </w:rPr>
        <w:t xml:space="preserve"> </w:t>
      </w:r>
      <w:r w:rsidRPr="006D40CE">
        <w:rPr>
          <w:sz w:val="24"/>
          <w:lang w:val="it-IT"/>
        </w:rPr>
        <w:t>opportunità</w:t>
      </w:r>
      <w:r w:rsidRPr="006D40CE">
        <w:rPr>
          <w:rFonts w:ascii="Times New Roman" w:hAnsi="Times New Roman"/>
          <w:sz w:val="24"/>
          <w:lang w:val="it-IT"/>
        </w:rPr>
        <w:tab/>
      </w:r>
      <w:r w:rsidRPr="006D40CE">
        <w:rPr>
          <w:sz w:val="24"/>
          <w:lang w:val="it-IT"/>
        </w:rPr>
        <w:t>pag.</w:t>
      </w:r>
      <w:r w:rsidRPr="006D40CE">
        <w:rPr>
          <w:spacing w:val="-4"/>
          <w:sz w:val="24"/>
          <w:lang w:val="it-IT"/>
        </w:rPr>
        <w:t xml:space="preserve"> </w:t>
      </w:r>
      <w:r w:rsidRPr="006D40CE">
        <w:rPr>
          <w:sz w:val="24"/>
          <w:lang w:val="it-IT"/>
        </w:rPr>
        <w:t>11 Responsabilità</w:t>
      </w:r>
      <w:r w:rsidRPr="006D40CE">
        <w:rPr>
          <w:spacing w:val="-4"/>
          <w:sz w:val="24"/>
          <w:lang w:val="it-IT"/>
        </w:rPr>
        <w:t xml:space="preserve"> </w:t>
      </w:r>
      <w:r w:rsidRPr="006D40CE">
        <w:rPr>
          <w:sz w:val="24"/>
          <w:lang w:val="it-IT"/>
        </w:rPr>
        <w:t>sociale</w:t>
      </w:r>
      <w:r w:rsidRPr="006D40CE">
        <w:rPr>
          <w:rFonts w:ascii="Times New Roman" w:hAnsi="Times New Roman"/>
          <w:sz w:val="24"/>
          <w:lang w:val="it-IT"/>
        </w:rPr>
        <w:tab/>
      </w:r>
      <w:r w:rsidRPr="006D40CE">
        <w:rPr>
          <w:sz w:val="24"/>
          <w:lang w:val="it-IT"/>
        </w:rPr>
        <w:t>pag.</w:t>
      </w:r>
      <w:r w:rsidRPr="006D40CE">
        <w:rPr>
          <w:spacing w:val="-4"/>
          <w:sz w:val="24"/>
          <w:lang w:val="it-IT"/>
        </w:rPr>
        <w:t xml:space="preserve"> </w:t>
      </w:r>
      <w:r w:rsidRPr="006D40CE">
        <w:rPr>
          <w:sz w:val="24"/>
          <w:lang w:val="it-IT"/>
        </w:rPr>
        <w:t>12</w:t>
      </w:r>
    </w:p>
    <w:p w:rsidR="00C74275" w:rsidRPr="006D40CE" w:rsidRDefault="00785761">
      <w:pPr>
        <w:tabs>
          <w:tab w:val="left" w:pos="8236"/>
        </w:tabs>
        <w:spacing w:line="291" w:lineRule="exact"/>
        <w:ind w:left="585"/>
        <w:jc w:val="both"/>
        <w:rPr>
          <w:sz w:val="24"/>
          <w:lang w:val="it-IT"/>
        </w:rPr>
      </w:pPr>
      <w:r w:rsidRPr="006D40CE">
        <w:rPr>
          <w:sz w:val="24"/>
          <w:lang w:val="it-IT"/>
        </w:rPr>
        <w:t>Impegno per lo</w:t>
      </w:r>
      <w:r w:rsidRPr="006D40CE">
        <w:rPr>
          <w:spacing w:val="-10"/>
          <w:sz w:val="24"/>
          <w:lang w:val="it-IT"/>
        </w:rPr>
        <w:t xml:space="preserve"> </w:t>
      </w:r>
      <w:r w:rsidRPr="006D40CE">
        <w:rPr>
          <w:sz w:val="24"/>
          <w:lang w:val="it-IT"/>
        </w:rPr>
        <w:t>sviluppo</w:t>
      </w:r>
      <w:r w:rsidRPr="006D40CE">
        <w:rPr>
          <w:spacing w:val="-2"/>
          <w:sz w:val="24"/>
          <w:lang w:val="it-IT"/>
        </w:rPr>
        <w:t xml:space="preserve"> </w:t>
      </w:r>
      <w:r w:rsidRPr="006D40CE">
        <w:rPr>
          <w:sz w:val="24"/>
          <w:lang w:val="it-IT"/>
        </w:rPr>
        <w:t>sostenibile</w:t>
      </w:r>
      <w:r w:rsidRPr="006D40CE">
        <w:rPr>
          <w:rFonts w:ascii="Times New Roman"/>
          <w:sz w:val="24"/>
          <w:lang w:val="it-IT"/>
        </w:rPr>
        <w:tab/>
      </w:r>
      <w:r w:rsidRPr="006D40CE">
        <w:rPr>
          <w:sz w:val="24"/>
          <w:lang w:val="it-IT"/>
        </w:rPr>
        <w:t>pag.</w:t>
      </w:r>
      <w:r w:rsidRPr="006D40CE">
        <w:rPr>
          <w:spacing w:val="-4"/>
          <w:sz w:val="24"/>
          <w:lang w:val="it-IT"/>
        </w:rPr>
        <w:t xml:space="preserve"> </w:t>
      </w:r>
      <w:r w:rsidRPr="006D40CE">
        <w:rPr>
          <w:sz w:val="24"/>
          <w:lang w:val="it-IT"/>
        </w:rPr>
        <w:t>12</w:t>
      </w:r>
    </w:p>
    <w:p w:rsidR="00C74275" w:rsidRPr="006D40CE" w:rsidRDefault="00C74275">
      <w:pPr>
        <w:pStyle w:val="Corpotesto"/>
        <w:spacing w:before="4"/>
        <w:ind w:left="0"/>
        <w:jc w:val="left"/>
        <w:rPr>
          <w:sz w:val="22"/>
          <w:lang w:val="it-IT"/>
        </w:rPr>
      </w:pPr>
    </w:p>
    <w:p w:rsidR="00C74275" w:rsidRPr="006D40CE" w:rsidRDefault="00785761">
      <w:pPr>
        <w:tabs>
          <w:tab w:val="left" w:pos="8236"/>
        </w:tabs>
        <w:ind w:left="585"/>
        <w:jc w:val="both"/>
        <w:rPr>
          <w:sz w:val="24"/>
          <w:lang w:val="it-IT"/>
        </w:rPr>
      </w:pPr>
      <w:r w:rsidRPr="006D40CE">
        <w:rPr>
          <w:sz w:val="24"/>
          <w:lang w:val="it-IT"/>
        </w:rPr>
        <w:t>Riservatezza</w:t>
      </w:r>
      <w:r w:rsidRPr="006D40CE">
        <w:rPr>
          <w:rFonts w:ascii="Times New Roman"/>
          <w:sz w:val="24"/>
          <w:lang w:val="it-IT"/>
        </w:rPr>
        <w:tab/>
      </w:r>
      <w:r w:rsidRPr="006D40CE">
        <w:rPr>
          <w:sz w:val="24"/>
          <w:lang w:val="it-IT"/>
        </w:rPr>
        <w:t>pag.</w:t>
      </w:r>
      <w:r w:rsidRPr="006D40CE">
        <w:rPr>
          <w:spacing w:val="-4"/>
          <w:sz w:val="24"/>
          <w:lang w:val="it-IT"/>
        </w:rPr>
        <w:t xml:space="preserve"> </w:t>
      </w:r>
      <w:r w:rsidRPr="006D40CE">
        <w:rPr>
          <w:sz w:val="24"/>
          <w:lang w:val="it-IT"/>
        </w:rPr>
        <w:t>12</w:t>
      </w:r>
    </w:p>
    <w:p w:rsidR="00C74275" w:rsidRPr="006D40CE" w:rsidRDefault="00C74275">
      <w:pPr>
        <w:pStyle w:val="Corpotesto"/>
        <w:spacing w:before="3"/>
        <w:ind w:left="0"/>
        <w:jc w:val="left"/>
        <w:rPr>
          <w:sz w:val="22"/>
          <w:lang w:val="it-IT"/>
        </w:rPr>
      </w:pPr>
    </w:p>
    <w:p w:rsidR="00C74275" w:rsidRPr="006D40CE" w:rsidRDefault="00785761">
      <w:pPr>
        <w:tabs>
          <w:tab w:val="left" w:pos="8236"/>
        </w:tabs>
        <w:ind w:left="158"/>
        <w:rPr>
          <w:sz w:val="24"/>
          <w:lang w:val="it-IT"/>
        </w:rPr>
      </w:pPr>
      <w:r w:rsidRPr="006D40CE">
        <w:rPr>
          <w:sz w:val="24"/>
          <w:lang w:val="it-IT"/>
        </w:rPr>
        <w:t>Criteri di condotta</w:t>
      </w:r>
      <w:r w:rsidRPr="006D40CE">
        <w:rPr>
          <w:rFonts w:ascii="Times New Roman"/>
          <w:sz w:val="24"/>
          <w:lang w:val="it-IT"/>
        </w:rPr>
        <w:tab/>
      </w:r>
      <w:r w:rsidRPr="006D40CE">
        <w:rPr>
          <w:sz w:val="24"/>
          <w:lang w:val="it-IT"/>
        </w:rPr>
        <w:t>pag.</w:t>
      </w:r>
      <w:r w:rsidRPr="006D40CE">
        <w:rPr>
          <w:spacing w:val="-4"/>
          <w:sz w:val="24"/>
          <w:lang w:val="it-IT"/>
        </w:rPr>
        <w:t xml:space="preserve"> </w:t>
      </w:r>
      <w:r w:rsidRPr="006D40CE">
        <w:rPr>
          <w:sz w:val="24"/>
          <w:lang w:val="it-IT"/>
        </w:rPr>
        <w:t>13</w:t>
      </w:r>
    </w:p>
    <w:p w:rsidR="00C74275" w:rsidRPr="006D40CE" w:rsidRDefault="00C74275">
      <w:pPr>
        <w:pStyle w:val="Corpotesto"/>
        <w:spacing w:before="11"/>
        <w:ind w:left="0"/>
        <w:jc w:val="left"/>
        <w:rPr>
          <w:sz w:val="11"/>
          <w:lang w:val="it-IT"/>
        </w:rPr>
      </w:pPr>
    </w:p>
    <w:p w:rsidR="00C74275" w:rsidRPr="006D40CE" w:rsidRDefault="00C74275">
      <w:pPr>
        <w:rPr>
          <w:sz w:val="11"/>
          <w:lang w:val="it-IT"/>
        </w:rPr>
        <w:sectPr w:rsidR="00C74275" w:rsidRPr="006D40CE">
          <w:pgSz w:w="11900" w:h="16840"/>
          <w:pgMar w:top="1140" w:right="860" w:bottom="1320" w:left="1260" w:header="570" w:footer="1131" w:gutter="0"/>
          <w:cols w:space="720"/>
        </w:sectPr>
      </w:pPr>
    </w:p>
    <w:p w:rsidR="00C74275" w:rsidRPr="006D40CE" w:rsidRDefault="00785761">
      <w:pPr>
        <w:pStyle w:val="Paragrafoelenco"/>
        <w:numPr>
          <w:ilvl w:val="0"/>
          <w:numId w:val="6"/>
        </w:numPr>
        <w:tabs>
          <w:tab w:val="left" w:pos="903"/>
        </w:tabs>
        <w:spacing w:before="100" w:line="276" w:lineRule="auto"/>
        <w:ind w:right="38" w:firstLine="0"/>
        <w:rPr>
          <w:sz w:val="24"/>
          <w:lang w:val="it-IT"/>
        </w:rPr>
      </w:pPr>
      <w:r w:rsidRPr="006D40CE">
        <w:rPr>
          <w:sz w:val="24"/>
          <w:lang w:val="it-IT"/>
        </w:rPr>
        <w:lastRenderedPageBreak/>
        <w:t>Criteri di condotta nei rapporti con i soci e in materia contabile</w:t>
      </w:r>
    </w:p>
    <w:p w:rsidR="00C74275" w:rsidRPr="006D40CE" w:rsidRDefault="00785761">
      <w:pPr>
        <w:spacing w:before="100"/>
        <w:ind w:left="585"/>
        <w:rPr>
          <w:sz w:val="24"/>
          <w:lang w:val="it-IT"/>
        </w:rPr>
      </w:pPr>
      <w:r w:rsidRPr="006D40CE">
        <w:rPr>
          <w:lang w:val="it-IT"/>
        </w:rPr>
        <w:br w:type="column"/>
      </w:r>
      <w:r w:rsidRPr="006D40CE">
        <w:rPr>
          <w:sz w:val="24"/>
          <w:lang w:val="it-IT"/>
        </w:rPr>
        <w:lastRenderedPageBreak/>
        <w:t>pag. 13</w:t>
      </w:r>
    </w:p>
    <w:p w:rsidR="00C74275" w:rsidRPr="006D40CE" w:rsidRDefault="00C74275">
      <w:pPr>
        <w:rPr>
          <w:sz w:val="24"/>
          <w:lang w:val="it-IT"/>
        </w:rPr>
        <w:sectPr w:rsidR="00C74275" w:rsidRPr="006D40CE">
          <w:type w:val="continuous"/>
          <w:pgSz w:w="11900" w:h="16840"/>
          <w:pgMar w:top="1600" w:right="860" w:bottom="280" w:left="1260" w:header="720" w:footer="720" w:gutter="0"/>
          <w:cols w:num="2" w:space="720" w:equalWidth="0">
            <w:col w:w="7320" w:space="331"/>
            <w:col w:w="2129"/>
          </w:cols>
        </w:sectPr>
      </w:pPr>
    </w:p>
    <w:p w:rsidR="00C74275" w:rsidRPr="006D40CE" w:rsidRDefault="00C74275">
      <w:pPr>
        <w:pStyle w:val="Corpotesto"/>
        <w:spacing w:before="3"/>
        <w:ind w:left="0"/>
        <w:jc w:val="left"/>
        <w:rPr>
          <w:sz w:val="8"/>
          <w:lang w:val="it-IT"/>
        </w:rPr>
      </w:pPr>
    </w:p>
    <w:p w:rsidR="00C74275" w:rsidRPr="006D40CE" w:rsidRDefault="00785761">
      <w:pPr>
        <w:tabs>
          <w:tab w:val="left" w:pos="8236"/>
        </w:tabs>
        <w:spacing w:before="100"/>
        <w:ind w:left="1151"/>
        <w:rPr>
          <w:sz w:val="24"/>
          <w:lang w:val="it-IT"/>
        </w:rPr>
      </w:pPr>
      <w:r w:rsidRPr="006D40CE">
        <w:rPr>
          <w:sz w:val="24"/>
          <w:lang w:val="it-IT"/>
        </w:rPr>
        <w:t>Trasparenza delle</w:t>
      </w:r>
      <w:r w:rsidRPr="006D40CE">
        <w:rPr>
          <w:spacing w:val="-9"/>
          <w:sz w:val="24"/>
          <w:lang w:val="it-IT"/>
        </w:rPr>
        <w:t xml:space="preserve"> </w:t>
      </w:r>
      <w:r w:rsidRPr="006D40CE">
        <w:rPr>
          <w:sz w:val="24"/>
          <w:lang w:val="it-IT"/>
        </w:rPr>
        <w:t>Registrazioni</w:t>
      </w:r>
      <w:r w:rsidRPr="006D40CE">
        <w:rPr>
          <w:spacing w:val="-4"/>
          <w:sz w:val="24"/>
          <w:lang w:val="it-IT"/>
        </w:rPr>
        <w:t xml:space="preserve"> </w:t>
      </w:r>
      <w:r w:rsidRPr="006D40CE">
        <w:rPr>
          <w:sz w:val="24"/>
          <w:lang w:val="it-IT"/>
        </w:rPr>
        <w:t>Contabili</w:t>
      </w:r>
      <w:r w:rsidRPr="006D40CE">
        <w:rPr>
          <w:rFonts w:ascii="Times New Roman"/>
          <w:sz w:val="24"/>
          <w:lang w:val="it-IT"/>
        </w:rPr>
        <w:tab/>
      </w:r>
      <w:r w:rsidRPr="006D40CE">
        <w:rPr>
          <w:sz w:val="24"/>
          <w:lang w:val="it-IT"/>
        </w:rPr>
        <w:t>pag.</w:t>
      </w:r>
      <w:r w:rsidRPr="006D40CE">
        <w:rPr>
          <w:spacing w:val="-2"/>
          <w:sz w:val="24"/>
          <w:lang w:val="it-IT"/>
        </w:rPr>
        <w:t xml:space="preserve"> </w:t>
      </w:r>
      <w:r w:rsidRPr="006D40CE">
        <w:rPr>
          <w:sz w:val="24"/>
          <w:lang w:val="it-IT"/>
        </w:rPr>
        <w:t>13</w:t>
      </w:r>
    </w:p>
    <w:p w:rsidR="00C74275" w:rsidRPr="006D40CE" w:rsidRDefault="00C74275">
      <w:pPr>
        <w:pStyle w:val="Corpotesto"/>
        <w:spacing w:before="11"/>
        <w:ind w:left="0"/>
        <w:jc w:val="left"/>
        <w:rPr>
          <w:sz w:val="11"/>
          <w:lang w:val="it-IT"/>
        </w:rPr>
      </w:pPr>
    </w:p>
    <w:p w:rsidR="00C74275" w:rsidRPr="006D40CE" w:rsidRDefault="00C74275">
      <w:pPr>
        <w:rPr>
          <w:sz w:val="11"/>
          <w:lang w:val="it-IT"/>
        </w:rPr>
        <w:sectPr w:rsidR="00C74275" w:rsidRPr="006D40CE">
          <w:type w:val="continuous"/>
          <w:pgSz w:w="11900" w:h="16840"/>
          <w:pgMar w:top="1600" w:right="860" w:bottom="280" w:left="1260" w:header="720" w:footer="720" w:gutter="0"/>
          <w:cols w:space="720"/>
        </w:sectPr>
      </w:pPr>
    </w:p>
    <w:p w:rsidR="00C74275" w:rsidRPr="006D40CE" w:rsidRDefault="00785761">
      <w:pPr>
        <w:tabs>
          <w:tab w:val="left" w:pos="3266"/>
          <w:tab w:val="left" w:pos="3883"/>
          <w:tab w:val="left" w:pos="4557"/>
          <w:tab w:val="left" w:pos="6700"/>
        </w:tabs>
        <w:spacing w:before="100" w:line="276" w:lineRule="auto"/>
        <w:ind w:left="1151"/>
        <w:rPr>
          <w:sz w:val="24"/>
          <w:lang w:val="it-IT"/>
        </w:rPr>
      </w:pPr>
      <w:r w:rsidRPr="006D40CE">
        <w:rPr>
          <w:sz w:val="24"/>
          <w:lang w:val="it-IT"/>
        </w:rPr>
        <w:lastRenderedPageBreak/>
        <w:t>L’accuratezza</w:t>
      </w:r>
      <w:r w:rsidRPr="006D40CE">
        <w:rPr>
          <w:rFonts w:ascii="Times New Roman" w:hAnsi="Times New Roman"/>
          <w:sz w:val="24"/>
          <w:lang w:val="it-IT"/>
        </w:rPr>
        <w:tab/>
      </w:r>
      <w:r w:rsidRPr="006D40CE">
        <w:rPr>
          <w:sz w:val="24"/>
          <w:lang w:val="it-IT"/>
        </w:rPr>
        <w:t>e</w:t>
      </w:r>
      <w:r w:rsidRPr="006D40CE">
        <w:rPr>
          <w:rFonts w:ascii="Times New Roman" w:hAnsi="Times New Roman"/>
          <w:sz w:val="24"/>
          <w:lang w:val="it-IT"/>
        </w:rPr>
        <w:tab/>
      </w:r>
      <w:r w:rsidRPr="006D40CE">
        <w:rPr>
          <w:sz w:val="24"/>
          <w:lang w:val="it-IT"/>
        </w:rPr>
        <w:t>la</w:t>
      </w:r>
      <w:r w:rsidRPr="006D40CE">
        <w:rPr>
          <w:rFonts w:ascii="Times New Roman" w:hAnsi="Times New Roman"/>
          <w:sz w:val="24"/>
          <w:lang w:val="it-IT"/>
        </w:rPr>
        <w:tab/>
      </w:r>
      <w:r w:rsidRPr="006D40CE">
        <w:rPr>
          <w:sz w:val="24"/>
          <w:lang w:val="it-IT"/>
        </w:rPr>
        <w:t>conservazione</w:t>
      </w:r>
      <w:r w:rsidRPr="006D40CE">
        <w:rPr>
          <w:rFonts w:ascii="Times New Roman" w:hAnsi="Times New Roman"/>
          <w:sz w:val="24"/>
          <w:lang w:val="it-IT"/>
        </w:rPr>
        <w:tab/>
      </w:r>
      <w:r w:rsidRPr="006D40CE">
        <w:rPr>
          <w:sz w:val="24"/>
          <w:lang w:val="it-IT"/>
        </w:rPr>
        <w:t>della documentazione aziendale</w:t>
      </w:r>
    </w:p>
    <w:p w:rsidR="00C74275" w:rsidRPr="006D40CE" w:rsidRDefault="00785761">
      <w:pPr>
        <w:spacing w:before="173" w:line="276" w:lineRule="auto"/>
        <w:ind w:left="1151"/>
        <w:rPr>
          <w:sz w:val="24"/>
          <w:lang w:val="it-IT"/>
        </w:rPr>
      </w:pPr>
      <w:r w:rsidRPr="006D40CE">
        <w:rPr>
          <w:sz w:val="24"/>
          <w:lang w:val="it-IT"/>
        </w:rPr>
        <w:t>I rapporti finanziari (da intendersi come rendiconti e comunicazioni reddituali e patrimoniali)</w:t>
      </w:r>
    </w:p>
    <w:p w:rsidR="00C74275" w:rsidRPr="006D40CE" w:rsidRDefault="00785761">
      <w:pPr>
        <w:spacing w:before="100"/>
        <w:ind w:left="912"/>
        <w:rPr>
          <w:sz w:val="24"/>
          <w:lang w:val="it-IT"/>
        </w:rPr>
      </w:pPr>
      <w:r w:rsidRPr="006D40CE">
        <w:rPr>
          <w:lang w:val="it-IT"/>
        </w:rPr>
        <w:br w:type="column"/>
      </w:r>
      <w:r w:rsidRPr="006D40CE">
        <w:rPr>
          <w:sz w:val="24"/>
          <w:lang w:val="it-IT"/>
        </w:rPr>
        <w:lastRenderedPageBreak/>
        <w:t>pag. 14</w:t>
      </w:r>
    </w:p>
    <w:p w:rsidR="00C74275" w:rsidRPr="006D40CE" w:rsidRDefault="00C74275">
      <w:pPr>
        <w:pStyle w:val="Corpotesto"/>
        <w:ind w:left="0"/>
        <w:jc w:val="left"/>
        <w:rPr>
          <w:sz w:val="28"/>
          <w:lang w:val="it-IT"/>
        </w:rPr>
      </w:pPr>
    </w:p>
    <w:p w:rsidR="00C74275" w:rsidRPr="006D40CE" w:rsidRDefault="00785761">
      <w:pPr>
        <w:spacing w:before="212"/>
        <w:ind w:left="912"/>
        <w:rPr>
          <w:sz w:val="24"/>
          <w:lang w:val="it-IT"/>
        </w:rPr>
      </w:pPr>
      <w:r w:rsidRPr="006D40CE">
        <w:rPr>
          <w:sz w:val="24"/>
          <w:lang w:val="it-IT"/>
        </w:rPr>
        <w:t>pag. 15</w:t>
      </w:r>
    </w:p>
    <w:p w:rsidR="00C74275" w:rsidRPr="006D40CE" w:rsidRDefault="00C74275">
      <w:pPr>
        <w:rPr>
          <w:sz w:val="24"/>
          <w:lang w:val="it-IT"/>
        </w:rPr>
        <w:sectPr w:rsidR="00C74275" w:rsidRPr="006D40CE">
          <w:type w:val="continuous"/>
          <w:pgSz w:w="11900" w:h="16840"/>
          <w:pgMar w:top="1600" w:right="860" w:bottom="280" w:left="1260" w:header="720" w:footer="720" w:gutter="0"/>
          <w:cols w:num="2" w:space="720" w:equalWidth="0">
            <w:col w:w="7285" w:space="40"/>
            <w:col w:w="2455"/>
          </w:cols>
        </w:sectPr>
      </w:pPr>
    </w:p>
    <w:p w:rsidR="00C74275" w:rsidRPr="006D40CE" w:rsidRDefault="00580D1D">
      <w:pPr>
        <w:pStyle w:val="Corpotesto"/>
        <w:spacing w:before="3"/>
        <w:ind w:left="0"/>
        <w:jc w:val="left"/>
        <w:rPr>
          <w:sz w:val="8"/>
          <w:lang w:val="it-IT"/>
        </w:rPr>
      </w:pPr>
      <w:r>
        <w:lastRenderedPageBreak/>
        <w:pict>
          <v:line id="_x0000_s1029" style="position:absolute;z-index:-20344;mso-position-horizontal-relative:page;mso-position-vertical-relative:page" from="453pt,119.4pt" to="453pt,769.1pt">
            <w10:wrap anchorx="page" anchory="page"/>
          </v:line>
        </w:pict>
      </w:r>
    </w:p>
    <w:p w:rsidR="00C74275" w:rsidRPr="006D40CE" w:rsidRDefault="00785761">
      <w:pPr>
        <w:tabs>
          <w:tab w:val="left" w:pos="8236"/>
        </w:tabs>
        <w:spacing w:before="100"/>
        <w:ind w:left="1151"/>
        <w:rPr>
          <w:sz w:val="24"/>
          <w:lang w:val="it-IT"/>
        </w:rPr>
      </w:pPr>
      <w:r w:rsidRPr="006D40CE">
        <w:rPr>
          <w:sz w:val="24"/>
          <w:lang w:val="it-IT"/>
        </w:rPr>
        <w:t>I</w:t>
      </w:r>
      <w:r w:rsidRPr="006D40CE">
        <w:rPr>
          <w:spacing w:val="-2"/>
          <w:sz w:val="24"/>
          <w:lang w:val="it-IT"/>
        </w:rPr>
        <w:t xml:space="preserve"> </w:t>
      </w:r>
      <w:r w:rsidRPr="006D40CE">
        <w:rPr>
          <w:sz w:val="24"/>
          <w:lang w:val="it-IT"/>
        </w:rPr>
        <w:t>controlli</w:t>
      </w:r>
      <w:r w:rsidRPr="006D40CE">
        <w:rPr>
          <w:spacing w:val="-3"/>
          <w:sz w:val="24"/>
          <w:lang w:val="it-IT"/>
        </w:rPr>
        <w:t xml:space="preserve"> </w:t>
      </w:r>
      <w:r w:rsidRPr="006D40CE">
        <w:rPr>
          <w:sz w:val="24"/>
          <w:lang w:val="it-IT"/>
        </w:rPr>
        <w:t>interni</w:t>
      </w:r>
      <w:r w:rsidRPr="006D40CE">
        <w:rPr>
          <w:rFonts w:ascii="Times New Roman"/>
          <w:sz w:val="24"/>
          <w:lang w:val="it-IT"/>
        </w:rPr>
        <w:tab/>
      </w:r>
      <w:r w:rsidRPr="006D40CE">
        <w:rPr>
          <w:sz w:val="24"/>
          <w:lang w:val="it-IT"/>
        </w:rPr>
        <w:t>pag.</w:t>
      </w:r>
      <w:r w:rsidRPr="006D40CE">
        <w:rPr>
          <w:spacing w:val="-4"/>
          <w:sz w:val="24"/>
          <w:lang w:val="it-IT"/>
        </w:rPr>
        <w:t xml:space="preserve"> </w:t>
      </w:r>
      <w:r w:rsidRPr="006D40CE">
        <w:rPr>
          <w:sz w:val="24"/>
          <w:lang w:val="it-IT"/>
        </w:rPr>
        <w:t>16</w:t>
      </w:r>
    </w:p>
    <w:p w:rsidR="00C74275" w:rsidRPr="006D40CE" w:rsidRDefault="00C74275">
      <w:pPr>
        <w:pStyle w:val="Corpotesto"/>
        <w:spacing w:before="3"/>
        <w:ind w:left="0"/>
        <w:jc w:val="left"/>
        <w:rPr>
          <w:sz w:val="22"/>
          <w:lang w:val="it-IT"/>
        </w:rPr>
      </w:pPr>
    </w:p>
    <w:p w:rsidR="00C74275" w:rsidRPr="006D40CE" w:rsidRDefault="00785761">
      <w:pPr>
        <w:tabs>
          <w:tab w:val="left" w:pos="8236"/>
        </w:tabs>
        <w:ind w:left="1151"/>
        <w:rPr>
          <w:sz w:val="24"/>
          <w:lang w:val="it-IT"/>
        </w:rPr>
      </w:pPr>
      <w:r w:rsidRPr="006D40CE">
        <w:rPr>
          <w:sz w:val="24"/>
          <w:lang w:val="it-IT"/>
        </w:rPr>
        <w:t>Antiriciclaggio</w:t>
      </w:r>
      <w:r w:rsidRPr="006D40CE">
        <w:rPr>
          <w:rFonts w:ascii="Times New Roman"/>
          <w:sz w:val="24"/>
          <w:lang w:val="it-IT"/>
        </w:rPr>
        <w:tab/>
      </w:r>
      <w:r w:rsidRPr="006D40CE">
        <w:rPr>
          <w:sz w:val="24"/>
          <w:lang w:val="it-IT"/>
        </w:rPr>
        <w:t>pag.</w:t>
      </w:r>
      <w:r w:rsidRPr="006D40CE">
        <w:rPr>
          <w:spacing w:val="-4"/>
          <w:sz w:val="24"/>
          <w:lang w:val="it-IT"/>
        </w:rPr>
        <w:t xml:space="preserve"> </w:t>
      </w:r>
      <w:r w:rsidRPr="006D40CE">
        <w:rPr>
          <w:sz w:val="24"/>
          <w:lang w:val="it-IT"/>
        </w:rPr>
        <w:t>17</w:t>
      </w:r>
    </w:p>
    <w:p w:rsidR="00C74275" w:rsidRPr="006D40CE" w:rsidRDefault="00C74275">
      <w:pPr>
        <w:pStyle w:val="Corpotesto"/>
        <w:spacing w:before="4"/>
        <w:ind w:left="0"/>
        <w:jc w:val="left"/>
        <w:rPr>
          <w:sz w:val="22"/>
          <w:lang w:val="it-IT"/>
        </w:rPr>
      </w:pPr>
    </w:p>
    <w:p w:rsidR="00C74275" w:rsidRPr="006D40CE" w:rsidRDefault="00785761">
      <w:pPr>
        <w:tabs>
          <w:tab w:val="left" w:pos="8236"/>
        </w:tabs>
        <w:spacing w:before="1"/>
        <w:ind w:left="1151"/>
        <w:rPr>
          <w:sz w:val="24"/>
          <w:lang w:val="it-IT"/>
        </w:rPr>
      </w:pPr>
      <w:r w:rsidRPr="006D40CE">
        <w:rPr>
          <w:sz w:val="24"/>
          <w:lang w:val="it-IT"/>
        </w:rPr>
        <w:t>Interviste</w:t>
      </w:r>
      <w:r w:rsidRPr="006D40CE">
        <w:rPr>
          <w:rFonts w:ascii="Times New Roman"/>
          <w:sz w:val="24"/>
          <w:lang w:val="it-IT"/>
        </w:rPr>
        <w:tab/>
      </w:r>
      <w:r w:rsidRPr="006D40CE">
        <w:rPr>
          <w:sz w:val="24"/>
          <w:lang w:val="it-IT"/>
        </w:rPr>
        <w:t>pag.</w:t>
      </w:r>
      <w:r w:rsidRPr="006D40CE">
        <w:rPr>
          <w:spacing w:val="-4"/>
          <w:sz w:val="24"/>
          <w:lang w:val="it-IT"/>
        </w:rPr>
        <w:t xml:space="preserve"> </w:t>
      </w:r>
      <w:r w:rsidRPr="006D40CE">
        <w:rPr>
          <w:sz w:val="24"/>
          <w:lang w:val="it-IT"/>
        </w:rPr>
        <w:t>17</w:t>
      </w:r>
    </w:p>
    <w:p w:rsidR="00C74275" w:rsidRPr="006D40CE" w:rsidRDefault="00C74275">
      <w:pPr>
        <w:pStyle w:val="Corpotesto"/>
        <w:spacing w:before="2"/>
        <w:ind w:left="0"/>
        <w:jc w:val="left"/>
        <w:rPr>
          <w:sz w:val="22"/>
          <w:lang w:val="it-IT"/>
        </w:rPr>
      </w:pPr>
    </w:p>
    <w:p w:rsidR="00C74275" w:rsidRPr="006D40CE" w:rsidRDefault="00785761">
      <w:pPr>
        <w:tabs>
          <w:tab w:val="left" w:pos="8236"/>
        </w:tabs>
        <w:ind w:left="1151"/>
        <w:rPr>
          <w:sz w:val="24"/>
          <w:lang w:val="it-IT"/>
        </w:rPr>
      </w:pPr>
      <w:r w:rsidRPr="006D40CE">
        <w:rPr>
          <w:sz w:val="24"/>
          <w:lang w:val="it-IT"/>
        </w:rPr>
        <w:t>Rispettabilità</w:t>
      </w:r>
      <w:r w:rsidRPr="006D40CE">
        <w:rPr>
          <w:spacing w:val="-5"/>
          <w:sz w:val="24"/>
          <w:lang w:val="it-IT"/>
        </w:rPr>
        <w:t xml:space="preserve"> </w:t>
      </w:r>
      <w:r w:rsidRPr="006D40CE">
        <w:rPr>
          <w:sz w:val="24"/>
          <w:lang w:val="it-IT"/>
        </w:rPr>
        <w:t>delle</w:t>
      </w:r>
      <w:r w:rsidRPr="006D40CE">
        <w:rPr>
          <w:spacing w:val="-7"/>
          <w:sz w:val="24"/>
          <w:lang w:val="it-IT"/>
        </w:rPr>
        <w:t xml:space="preserve"> </w:t>
      </w:r>
      <w:r w:rsidRPr="006D40CE">
        <w:rPr>
          <w:sz w:val="24"/>
          <w:lang w:val="it-IT"/>
        </w:rPr>
        <w:t>controparti</w:t>
      </w:r>
      <w:r w:rsidRPr="006D40CE">
        <w:rPr>
          <w:rFonts w:ascii="Times New Roman" w:hAnsi="Times New Roman"/>
          <w:sz w:val="24"/>
          <w:lang w:val="it-IT"/>
        </w:rPr>
        <w:tab/>
      </w:r>
      <w:r w:rsidRPr="006D40CE">
        <w:rPr>
          <w:sz w:val="24"/>
          <w:lang w:val="it-IT"/>
        </w:rPr>
        <w:t>pag.</w:t>
      </w:r>
      <w:r w:rsidRPr="006D40CE">
        <w:rPr>
          <w:spacing w:val="-4"/>
          <w:sz w:val="24"/>
          <w:lang w:val="it-IT"/>
        </w:rPr>
        <w:t xml:space="preserve"> </w:t>
      </w:r>
      <w:r w:rsidRPr="006D40CE">
        <w:rPr>
          <w:sz w:val="24"/>
          <w:lang w:val="it-IT"/>
        </w:rPr>
        <w:t>18</w:t>
      </w:r>
    </w:p>
    <w:p w:rsidR="00C74275" w:rsidRPr="006D40CE" w:rsidRDefault="00C74275">
      <w:pPr>
        <w:rPr>
          <w:sz w:val="24"/>
          <w:lang w:val="it-IT"/>
        </w:rPr>
        <w:sectPr w:rsidR="00C74275" w:rsidRPr="006D40CE">
          <w:type w:val="continuous"/>
          <w:pgSz w:w="11900" w:h="16840"/>
          <w:pgMar w:top="1600" w:right="860" w:bottom="280" w:left="1260" w:header="720" w:footer="720" w:gutter="0"/>
          <w:cols w:space="720"/>
        </w:sectPr>
      </w:pPr>
    </w:p>
    <w:p w:rsidR="00C74275" w:rsidRPr="006D40CE" w:rsidRDefault="00C74275">
      <w:pPr>
        <w:pStyle w:val="Corpotesto"/>
        <w:spacing w:before="5"/>
        <w:ind w:left="0"/>
        <w:jc w:val="left"/>
        <w:rPr>
          <w:rFonts w:ascii="Times New Roman"/>
          <w:sz w:val="5"/>
          <w:lang w:val="it-IT"/>
        </w:rPr>
      </w:pPr>
    </w:p>
    <w:tbl>
      <w:tblPr>
        <w:tblStyle w:val="TableNormal"/>
        <w:tblW w:w="0" w:type="auto"/>
        <w:tblInd w:w="108" w:type="dxa"/>
        <w:tblLayout w:type="fixed"/>
        <w:tblLook w:val="01E0" w:firstRow="1" w:lastRow="1" w:firstColumn="1" w:lastColumn="1" w:noHBand="0" w:noVBand="0"/>
      </w:tblPr>
      <w:tblGrid>
        <w:gridCol w:w="6922"/>
        <w:gridCol w:w="738"/>
        <w:gridCol w:w="1405"/>
      </w:tblGrid>
      <w:tr w:rsidR="00C74275">
        <w:trPr>
          <w:trHeight w:val="1088"/>
        </w:trPr>
        <w:tc>
          <w:tcPr>
            <w:tcW w:w="7660" w:type="dxa"/>
            <w:gridSpan w:val="2"/>
            <w:tcBorders>
              <w:right w:val="single" w:sz="6" w:space="0" w:color="000000"/>
            </w:tcBorders>
          </w:tcPr>
          <w:p w:rsidR="00C74275" w:rsidRPr="006D40CE" w:rsidRDefault="00785761">
            <w:pPr>
              <w:pStyle w:val="TableParagraph"/>
              <w:spacing w:before="210" w:line="276" w:lineRule="auto"/>
              <w:ind w:left="477"/>
              <w:rPr>
                <w:sz w:val="24"/>
                <w:lang w:val="it-IT"/>
              </w:rPr>
            </w:pPr>
            <w:r w:rsidRPr="006D40CE">
              <w:rPr>
                <w:sz w:val="24"/>
                <w:lang w:val="it-IT"/>
              </w:rPr>
              <w:t>b. Criteri di condotta nelle relazioni tra i collaboratori e la Società</w:t>
            </w:r>
          </w:p>
        </w:tc>
        <w:tc>
          <w:tcPr>
            <w:tcW w:w="1405" w:type="dxa"/>
            <w:tcBorders>
              <w:left w:val="single" w:sz="6" w:space="0" w:color="000000"/>
            </w:tcBorders>
          </w:tcPr>
          <w:p w:rsidR="00C74275" w:rsidRDefault="00785761">
            <w:pPr>
              <w:pStyle w:val="TableParagraph"/>
              <w:spacing w:before="123"/>
              <w:ind w:right="48"/>
              <w:jc w:val="right"/>
              <w:rPr>
                <w:sz w:val="24"/>
              </w:rPr>
            </w:pPr>
            <w:proofErr w:type="spellStart"/>
            <w:r>
              <w:rPr>
                <w:sz w:val="24"/>
              </w:rPr>
              <w:t>pag</w:t>
            </w:r>
            <w:proofErr w:type="spellEnd"/>
            <w:r>
              <w:rPr>
                <w:sz w:val="24"/>
              </w:rPr>
              <w:t>. 18</w:t>
            </w:r>
          </w:p>
        </w:tc>
      </w:tr>
      <w:tr w:rsidR="00C74275">
        <w:trPr>
          <w:trHeight w:val="430"/>
        </w:trPr>
        <w:tc>
          <w:tcPr>
            <w:tcW w:w="6922" w:type="dxa"/>
          </w:tcPr>
          <w:p w:rsidR="00C74275" w:rsidRDefault="00785761">
            <w:pPr>
              <w:pStyle w:val="TableParagraph"/>
              <w:spacing w:before="0"/>
              <w:ind w:left="1043"/>
              <w:rPr>
                <w:sz w:val="24"/>
              </w:rPr>
            </w:pPr>
            <w:proofErr w:type="spellStart"/>
            <w:r>
              <w:rPr>
                <w:sz w:val="24"/>
              </w:rPr>
              <w:t>Tutela</w:t>
            </w:r>
            <w:proofErr w:type="spellEnd"/>
            <w:r>
              <w:rPr>
                <w:sz w:val="24"/>
              </w:rPr>
              <w:t xml:space="preserve"> </w:t>
            </w:r>
            <w:proofErr w:type="spellStart"/>
            <w:r>
              <w:rPr>
                <w:sz w:val="24"/>
              </w:rPr>
              <w:t>della</w:t>
            </w:r>
            <w:proofErr w:type="spellEnd"/>
            <w:r>
              <w:rPr>
                <w:sz w:val="24"/>
              </w:rPr>
              <w:t xml:space="preserve"> privacy</w:t>
            </w:r>
          </w:p>
        </w:tc>
        <w:tc>
          <w:tcPr>
            <w:tcW w:w="738" w:type="dxa"/>
            <w:tcBorders>
              <w:right w:val="single" w:sz="6" w:space="0" w:color="000000"/>
            </w:tcBorders>
          </w:tcPr>
          <w:p w:rsidR="00C74275" w:rsidRDefault="00C74275">
            <w:pPr>
              <w:pStyle w:val="TableParagraph"/>
              <w:spacing w:before="0"/>
              <w:rPr>
                <w:rFonts w:ascii="Times New Roman"/>
              </w:rPr>
            </w:pPr>
          </w:p>
        </w:tc>
        <w:tc>
          <w:tcPr>
            <w:tcW w:w="1405" w:type="dxa"/>
            <w:tcBorders>
              <w:left w:val="single" w:sz="6" w:space="0" w:color="000000"/>
            </w:tcBorders>
          </w:tcPr>
          <w:p w:rsidR="00C74275" w:rsidRDefault="00785761">
            <w:pPr>
              <w:pStyle w:val="TableParagraph"/>
              <w:spacing w:before="0"/>
              <w:ind w:right="48"/>
              <w:jc w:val="right"/>
              <w:rPr>
                <w:sz w:val="24"/>
              </w:rPr>
            </w:pPr>
            <w:proofErr w:type="spellStart"/>
            <w:r>
              <w:rPr>
                <w:sz w:val="24"/>
              </w:rPr>
              <w:t>pag</w:t>
            </w:r>
            <w:proofErr w:type="spellEnd"/>
            <w:r>
              <w:rPr>
                <w:sz w:val="24"/>
              </w:rPr>
              <w:t>. 18</w:t>
            </w:r>
          </w:p>
        </w:tc>
      </w:tr>
      <w:tr w:rsidR="00C74275">
        <w:trPr>
          <w:trHeight w:val="566"/>
        </w:trPr>
        <w:tc>
          <w:tcPr>
            <w:tcW w:w="6922" w:type="dxa"/>
          </w:tcPr>
          <w:p w:rsidR="00C74275" w:rsidRDefault="00785761">
            <w:pPr>
              <w:pStyle w:val="TableParagraph"/>
              <w:ind w:left="1043"/>
              <w:rPr>
                <w:sz w:val="24"/>
              </w:rPr>
            </w:pPr>
            <w:proofErr w:type="spellStart"/>
            <w:r>
              <w:rPr>
                <w:sz w:val="24"/>
              </w:rPr>
              <w:t>Informazioni</w:t>
            </w:r>
            <w:proofErr w:type="spellEnd"/>
            <w:r>
              <w:rPr>
                <w:sz w:val="24"/>
              </w:rPr>
              <w:t xml:space="preserve"> </w:t>
            </w:r>
            <w:proofErr w:type="spellStart"/>
            <w:r>
              <w:rPr>
                <w:sz w:val="24"/>
              </w:rPr>
              <w:t>confidenziali</w:t>
            </w:r>
            <w:proofErr w:type="spellEnd"/>
          </w:p>
        </w:tc>
        <w:tc>
          <w:tcPr>
            <w:tcW w:w="738" w:type="dxa"/>
            <w:tcBorders>
              <w:right w:val="single" w:sz="6" w:space="0" w:color="000000"/>
            </w:tcBorders>
          </w:tcPr>
          <w:p w:rsidR="00C74275" w:rsidRDefault="00C74275">
            <w:pPr>
              <w:pStyle w:val="TableParagraph"/>
              <w:spacing w:before="0"/>
              <w:rPr>
                <w:rFonts w:ascii="Times New Roman"/>
              </w:rPr>
            </w:pPr>
          </w:p>
        </w:tc>
        <w:tc>
          <w:tcPr>
            <w:tcW w:w="1405" w:type="dxa"/>
            <w:tcBorders>
              <w:left w:val="single" w:sz="6" w:space="0" w:color="000000"/>
            </w:tcBorders>
          </w:tcPr>
          <w:p w:rsidR="00C74275" w:rsidRDefault="00785761">
            <w:pPr>
              <w:pStyle w:val="TableParagraph"/>
              <w:ind w:right="48"/>
              <w:jc w:val="right"/>
              <w:rPr>
                <w:sz w:val="24"/>
              </w:rPr>
            </w:pPr>
            <w:proofErr w:type="spellStart"/>
            <w:r>
              <w:rPr>
                <w:sz w:val="24"/>
              </w:rPr>
              <w:t>pag</w:t>
            </w:r>
            <w:proofErr w:type="spellEnd"/>
            <w:r>
              <w:rPr>
                <w:sz w:val="24"/>
              </w:rPr>
              <w:t>. 19</w:t>
            </w:r>
          </w:p>
        </w:tc>
      </w:tr>
      <w:tr w:rsidR="00C74275">
        <w:trPr>
          <w:trHeight w:val="567"/>
        </w:trPr>
        <w:tc>
          <w:tcPr>
            <w:tcW w:w="6922" w:type="dxa"/>
          </w:tcPr>
          <w:p w:rsidR="00C74275" w:rsidRPr="006D40CE" w:rsidRDefault="00785761">
            <w:pPr>
              <w:pStyle w:val="TableParagraph"/>
              <w:ind w:left="1043"/>
              <w:rPr>
                <w:sz w:val="24"/>
                <w:lang w:val="it-IT"/>
              </w:rPr>
            </w:pPr>
            <w:r w:rsidRPr="006D40CE">
              <w:rPr>
                <w:sz w:val="24"/>
                <w:lang w:val="it-IT"/>
              </w:rPr>
              <w:t>L’utilizzo e la protezione dei beni aziendali</w:t>
            </w:r>
          </w:p>
        </w:tc>
        <w:tc>
          <w:tcPr>
            <w:tcW w:w="738" w:type="dxa"/>
            <w:tcBorders>
              <w:right w:val="single" w:sz="6" w:space="0" w:color="000000"/>
            </w:tcBorders>
          </w:tcPr>
          <w:p w:rsidR="00C74275" w:rsidRPr="006D40CE" w:rsidRDefault="00C74275">
            <w:pPr>
              <w:pStyle w:val="TableParagraph"/>
              <w:spacing w:before="0"/>
              <w:rPr>
                <w:rFonts w:ascii="Times New Roman"/>
                <w:lang w:val="it-IT"/>
              </w:rPr>
            </w:pPr>
          </w:p>
        </w:tc>
        <w:tc>
          <w:tcPr>
            <w:tcW w:w="1405" w:type="dxa"/>
            <w:tcBorders>
              <w:left w:val="single" w:sz="6" w:space="0" w:color="000000"/>
            </w:tcBorders>
          </w:tcPr>
          <w:p w:rsidR="00C74275" w:rsidRDefault="00785761">
            <w:pPr>
              <w:pStyle w:val="TableParagraph"/>
              <w:ind w:right="48"/>
              <w:jc w:val="right"/>
              <w:rPr>
                <w:sz w:val="24"/>
              </w:rPr>
            </w:pPr>
            <w:proofErr w:type="spellStart"/>
            <w:r>
              <w:rPr>
                <w:sz w:val="24"/>
              </w:rPr>
              <w:t>pag</w:t>
            </w:r>
            <w:proofErr w:type="spellEnd"/>
            <w:r>
              <w:rPr>
                <w:sz w:val="24"/>
              </w:rPr>
              <w:t>. 20</w:t>
            </w:r>
          </w:p>
        </w:tc>
      </w:tr>
      <w:tr w:rsidR="00C74275">
        <w:trPr>
          <w:trHeight w:val="567"/>
        </w:trPr>
        <w:tc>
          <w:tcPr>
            <w:tcW w:w="6922" w:type="dxa"/>
          </w:tcPr>
          <w:p w:rsidR="00C74275" w:rsidRDefault="00785761">
            <w:pPr>
              <w:pStyle w:val="TableParagraph"/>
              <w:spacing w:before="137"/>
              <w:ind w:left="1043"/>
              <w:rPr>
                <w:sz w:val="24"/>
              </w:rPr>
            </w:pPr>
            <w:proofErr w:type="spellStart"/>
            <w:r>
              <w:rPr>
                <w:sz w:val="24"/>
              </w:rPr>
              <w:t>Consulenze</w:t>
            </w:r>
            <w:proofErr w:type="spellEnd"/>
            <w:r>
              <w:rPr>
                <w:sz w:val="24"/>
              </w:rPr>
              <w:t xml:space="preserve"> e </w:t>
            </w:r>
            <w:proofErr w:type="spellStart"/>
            <w:r>
              <w:rPr>
                <w:sz w:val="24"/>
              </w:rPr>
              <w:t>servizi</w:t>
            </w:r>
            <w:proofErr w:type="spellEnd"/>
            <w:r>
              <w:rPr>
                <w:sz w:val="24"/>
              </w:rPr>
              <w:t xml:space="preserve"> </w:t>
            </w:r>
            <w:proofErr w:type="spellStart"/>
            <w:r>
              <w:rPr>
                <w:sz w:val="24"/>
              </w:rPr>
              <w:t>professionali</w:t>
            </w:r>
            <w:proofErr w:type="spellEnd"/>
          </w:p>
        </w:tc>
        <w:tc>
          <w:tcPr>
            <w:tcW w:w="738" w:type="dxa"/>
            <w:tcBorders>
              <w:right w:val="single" w:sz="6" w:space="0" w:color="000000"/>
            </w:tcBorders>
          </w:tcPr>
          <w:p w:rsidR="00C74275" w:rsidRDefault="00C74275">
            <w:pPr>
              <w:pStyle w:val="TableParagraph"/>
              <w:spacing w:before="0"/>
              <w:rPr>
                <w:rFonts w:ascii="Times New Roman"/>
              </w:rPr>
            </w:pPr>
          </w:p>
        </w:tc>
        <w:tc>
          <w:tcPr>
            <w:tcW w:w="1405" w:type="dxa"/>
            <w:tcBorders>
              <w:left w:val="single" w:sz="6" w:space="0" w:color="000000"/>
            </w:tcBorders>
          </w:tcPr>
          <w:p w:rsidR="00C74275" w:rsidRDefault="00785761">
            <w:pPr>
              <w:pStyle w:val="TableParagraph"/>
              <w:spacing w:before="137"/>
              <w:ind w:right="48"/>
              <w:jc w:val="right"/>
              <w:rPr>
                <w:sz w:val="24"/>
              </w:rPr>
            </w:pPr>
            <w:proofErr w:type="spellStart"/>
            <w:r>
              <w:rPr>
                <w:sz w:val="24"/>
              </w:rPr>
              <w:t>pag</w:t>
            </w:r>
            <w:proofErr w:type="spellEnd"/>
            <w:r>
              <w:rPr>
                <w:sz w:val="24"/>
              </w:rPr>
              <w:t>. 21</w:t>
            </w:r>
          </w:p>
        </w:tc>
      </w:tr>
      <w:tr w:rsidR="00C74275">
        <w:trPr>
          <w:trHeight w:val="566"/>
        </w:trPr>
        <w:tc>
          <w:tcPr>
            <w:tcW w:w="6922" w:type="dxa"/>
          </w:tcPr>
          <w:p w:rsidR="00C74275" w:rsidRPr="006D40CE" w:rsidRDefault="00785761">
            <w:pPr>
              <w:pStyle w:val="TableParagraph"/>
              <w:ind w:left="1043"/>
              <w:rPr>
                <w:sz w:val="24"/>
                <w:lang w:val="it-IT"/>
              </w:rPr>
            </w:pPr>
            <w:r w:rsidRPr="006D40CE">
              <w:rPr>
                <w:sz w:val="24"/>
                <w:lang w:val="it-IT"/>
              </w:rPr>
              <w:t>Assunzione e inserimento delle persone</w:t>
            </w:r>
          </w:p>
        </w:tc>
        <w:tc>
          <w:tcPr>
            <w:tcW w:w="738" w:type="dxa"/>
            <w:tcBorders>
              <w:right w:val="single" w:sz="6" w:space="0" w:color="000000"/>
            </w:tcBorders>
          </w:tcPr>
          <w:p w:rsidR="00C74275" w:rsidRPr="006D40CE" w:rsidRDefault="00C74275">
            <w:pPr>
              <w:pStyle w:val="TableParagraph"/>
              <w:spacing w:before="0"/>
              <w:rPr>
                <w:rFonts w:ascii="Times New Roman"/>
                <w:lang w:val="it-IT"/>
              </w:rPr>
            </w:pPr>
          </w:p>
        </w:tc>
        <w:tc>
          <w:tcPr>
            <w:tcW w:w="1405" w:type="dxa"/>
            <w:tcBorders>
              <w:left w:val="single" w:sz="6" w:space="0" w:color="000000"/>
            </w:tcBorders>
          </w:tcPr>
          <w:p w:rsidR="00C74275" w:rsidRDefault="00785761">
            <w:pPr>
              <w:pStyle w:val="TableParagraph"/>
              <w:ind w:right="48"/>
              <w:jc w:val="right"/>
              <w:rPr>
                <w:sz w:val="24"/>
              </w:rPr>
            </w:pPr>
            <w:proofErr w:type="spellStart"/>
            <w:r>
              <w:rPr>
                <w:sz w:val="24"/>
              </w:rPr>
              <w:t>pag</w:t>
            </w:r>
            <w:proofErr w:type="spellEnd"/>
            <w:r>
              <w:rPr>
                <w:sz w:val="24"/>
              </w:rPr>
              <w:t>. 21</w:t>
            </w:r>
          </w:p>
        </w:tc>
      </w:tr>
      <w:tr w:rsidR="00C74275">
        <w:trPr>
          <w:trHeight w:val="566"/>
        </w:trPr>
        <w:tc>
          <w:tcPr>
            <w:tcW w:w="6922" w:type="dxa"/>
          </w:tcPr>
          <w:p w:rsidR="00C74275" w:rsidRDefault="00785761">
            <w:pPr>
              <w:pStyle w:val="TableParagraph"/>
              <w:ind w:left="1043"/>
              <w:rPr>
                <w:sz w:val="24"/>
              </w:rPr>
            </w:pPr>
            <w:proofErr w:type="spellStart"/>
            <w:r>
              <w:rPr>
                <w:sz w:val="24"/>
              </w:rPr>
              <w:t>Conflitto</w:t>
            </w:r>
            <w:proofErr w:type="spellEnd"/>
            <w:r>
              <w:rPr>
                <w:sz w:val="24"/>
              </w:rPr>
              <w:t xml:space="preserve"> di </w:t>
            </w:r>
            <w:proofErr w:type="spellStart"/>
            <w:r>
              <w:rPr>
                <w:sz w:val="24"/>
              </w:rPr>
              <w:t>interessi</w:t>
            </w:r>
            <w:proofErr w:type="spellEnd"/>
          </w:p>
        </w:tc>
        <w:tc>
          <w:tcPr>
            <w:tcW w:w="738" w:type="dxa"/>
            <w:tcBorders>
              <w:right w:val="single" w:sz="6" w:space="0" w:color="000000"/>
            </w:tcBorders>
          </w:tcPr>
          <w:p w:rsidR="00C74275" w:rsidRDefault="00C74275">
            <w:pPr>
              <w:pStyle w:val="TableParagraph"/>
              <w:spacing w:before="0"/>
              <w:rPr>
                <w:rFonts w:ascii="Times New Roman"/>
              </w:rPr>
            </w:pPr>
          </w:p>
        </w:tc>
        <w:tc>
          <w:tcPr>
            <w:tcW w:w="1405" w:type="dxa"/>
            <w:tcBorders>
              <w:left w:val="single" w:sz="6" w:space="0" w:color="000000"/>
            </w:tcBorders>
          </w:tcPr>
          <w:p w:rsidR="00C74275" w:rsidRDefault="00785761">
            <w:pPr>
              <w:pStyle w:val="TableParagraph"/>
              <w:ind w:right="48"/>
              <w:jc w:val="right"/>
              <w:rPr>
                <w:sz w:val="24"/>
              </w:rPr>
            </w:pPr>
            <w:proofErr w:type="spellStart"/>
            <w:r>
              <w:rPr>
                <w:sz w:val="24"/>
              </w:rPr>
              <w:t>pag</w:t>
            </w:r>
            <w:proofErr w:type="spellEnd"/>
            <w:r>
              <w:rPr>
                <w:sz w:val="24"/>
              </w:rPr>
              <w:t>. 22</w:t>
            </w:r>
          </w:p>
        </w:tc>
      </w:tr>
      <w:tr w:rsidR="00C74275">
        <w:trPr>
          <w:trHeight w:val="567"/>
        </w:trPr>
        <w:tc>
          <w:tcPr>
            <w:tcW w:w="6922" w:type="dxa"/>
          </w:tcPr>
          <w:p w:rsidR="00C74275" w:rsidRPr="006D40CE" w:rsidRDefault="00785761">
            <w:pPr>
              <w:pStyle w:val="TableParagraph"/>
              <w:ind w:left="1043"/>
              <w:rPr>
                <w:sz w:val="24"/>
                <w:lang w:val="it-IT"/>
              </w:rPr>
            </w:pPr>
            <w:r w:rsidRPr="006D40CE">
              <w:rPr>
                <w:sz w:val="24"/>
                <w:lang w:val="it-IT"/>
              </w:rPr>
              <w:t>Computer e mezzi di comunicazione</w:t>
            </w:r>
          </w:p>
        </w:tc>
        <w:tc>
          <w:tcPr>
            <w:tcW w:w="738" w:type="dxa"/>
            <w:tcBorders>
              <w:right w:val="single" w:sz="6" w:space="0" w:color="000000"/>
            </w:tcBorders>
          </w:tcPr>
          <w:p w:rsidR="00C74275" w:rsidRPr="006D40CE" w:rsidRDefault="00C74275">
            <w:pPr>
              <w:pStyle w:val="TableParagraph"/>
              <w:spacing w:before="0"/>
              <w:rPr>
                <w:rFonts w:ascii="Times New Roman"/>
                <w:lang w:val="it-IT"/>
              </w:rPr>
            </w:pPr>
          </w:p>
        </w:tc>
        <w:tc>
          <w:tcPr>
            <w:tcW w:w="1405" w:type="dxa"/>
            <w:tcBorders>
              <w:left w:val="single" w:sz="6" w:space="0" w:color="000000"/>
            </w:tcBorders>
          </w:tcPr>
          <w:p w:rsidR="00C74275" w:rsidRDefault="00785761">
            <w:pPr>
              <w:pStyle w:val="TableParagraph"/>
              <w:ind w:right="48"/>
              <w:jc w:val="right"/>
              <w:rPr>
                <w:sz w:val="24"/>
              </w:rPr>
            </w:pPr>
            <w:proofErr w:type="spellStart"/>
            <w:r>
              <w:rPr>
                <w:sz w:val="24"/>
              </w:rPr>
              <w:t>pag</w:t>
            </w:r>
            <w:proofErr w:type="spellEnd"/>
            <w:r>
              <w:rPr>
                <w:sz w:val="24"/>
              </w:rPr>
              <w:t>. 23</w:t>
            </w:r>
          </w:p>
        </w:tc>
      </w:tr>
      <w:tr w:rsidR="00C74275">
        <w:trPr>
          <w:trHeight w:val="567"/>
        </w:trPr>
        <w:tc>
          <w:tcPr>
            <w:tcW w:w="6922" w:type="dxa"/>
          </w:tcPr>
          <w:p w:rsidR="00C74275" w:rsidRPr="006D40CE" w:rsidRDefault="00785761">
            <w:pPr>
              <w:pStyle w:val="TableParagraph"/>
              <w:spacing w:before="137"/>
              <w:ind w:left="1043"/>
              <w:rPr>
                <w:sz w:val="24"/>
                <w:lang w:val="it-IT"/>
              </w:rPr>
            </w:pPr>
            <w:r w:rsidRPr="006D40CE">
              <w:rPr>
                <w:sz w:val="24"/>
                <w:lang w:val="it-IT"/>
              </w:rPr>
              <w:t>Uso di sostanze stupefacenti e alcoliche</w:t>
            </w:r>
          </w:p>
        </w:tc>
        <w:tc>
          <w:tcPr>
            <w:tcW w:w="738" w:type="dxa"/>
            <w:tcBorders>
              <w:right w:val="single" w:sz="6" w:space="0" w:color="000000"/>
            </w:tcBorders>
          </w:tcPr>
          <w:p w:rsidR="00C74275" w:rsidRPr="006D40CE" w:rsidRDefault="00C74275">
            <w:pPr>
              <w:pStyle w:val="TableParagraph"/>
              <w:spacing w:before="0"/>
              <w:rPr>
                <w:rFonts w:ascii="Times New Roman"/>
                <w:lang w:val="it-IT"/>
              </w:rPr>
            </w:pPr>
          </w:p>
        </w:tc>
        <w:tc>
          <w:tcPr>
            <w:tcW w:w="1405" w:type="dxa"/>
            <w:tcBorders>
              <w:left w:val="single" w:sz="6" w:space="0" w:color="000000"/>
            </w:tcBorders>
          </w:tcPr>
          <w:p w:rsidR="00C74275" w:rsidRDefault="00785761">
            <w:pPr>
              <w:pStyle w:val="TableParagraph"/>
              <w:spacing w:before="137"/>
              <w:ind w:right="48"/>
              <w:jc w:val="right"/>
              <w:rPr>
                <w:sz w:val="24"/>
              </w:rPr>
            </w:pPr>
            <w:proofErr w:type="spellStart"/>
            <w:r>
              <w:rPr>
                <w:sz w:val="24"/>
              </w:rPr>
              <w:t>pag</w:t>
            </w:r>
            <w:proofErr w:type="spellEnd"/>
            <w:r>
              <w:rPr>
                <w:sz w:val="24"/>
              </w:rPr>
              <w:t>. 24</w:t>
            </w:r>
          </w:p>
        </w:tc>
      </w:tr>
      <w:tr w:rsidR="00C74275">
        <w:trPr>
          <w:trHeight w:val="566"/>
        </w:trPr>
        <w:tc>
          <w:tcPr>
            <w:tcW w:w="6922" w:type="dxa"/>
          </w:tcPr>
          <w:p w:rsidR="00C74275" w:rsidRPr="006D40CE" w:rsidRDefault="00785761">
            <w:pPr>
              <w:pStyle w:val="TableParagraph"/>
              <w:ind w:left="477"/>
              <w:rPr>
                <w:sz w:val="24"/>
                <w:lang w:val="it-IT"/>
              </w:rPr>
            </w:pPr>
            <w:r w:rsidRPr="006D40CE">
              <w:rPr>
                <w:sz w:val="24"/>
                <w:lang w:val="it-IT"/>
              </w:rPr>
              <w:t>c. Criteri di condotta nei rapporti con la collettività</w:t>
            </w:r>
          </w:p>
        </w:tc>
        <w:tc>
          <w:tcPr>
            <w:tcW w:w="738" w:type="dxa"/>
            <w:tcBorders>
              <w:right w:val="single" w:sz="6" w:space="0" w:color="000000"/>
            </w:tcBorders>
          </w:tcPr>
          <w:p w:rsidR="00C74275" w:rsidRPr="006D40CE" w:rsidRDefault="00C74275">
            <w:pPr>
              <w:pStyle w:val="TableParagraph"/>
              <w:spacing w:before="0"/>
              <w:rPr>
                <w:rFonts w:ascii="Times New Roman"/>
                <w:lang w:val="it-IT"/>
              </w:rPr>
            </w:pPr>
          </w:p>
        </w:tc>
        <w:tc>
          <w:tcPr>
            <w:tcW w:w="1405" w:type="dxa"/>
            <w:tcBorders>
              <w:left w:val="single" w:sz="6" w:space="0" w:color="000000"/>
            </w:tcBorders>
          </w:tcPr>
          <w:p w:rsidR="00C74275" w:rsidRDefault="00785761">
            <w:pPr>
              <w:pStyle w:val="TableParagraph"/>
              <w:ind w:right="48"/>
              <w:jc w:val="right"/>
              <w:rPr>
                <w:sz w:val="24"/>
              </w:rPr>
            </w:pPr>
            <w:proofErr w:type="spellStart"/>
            <w:r>
              <w:rPr>
                <w:sz w:val="24"/>
              </w:rPr>
              <w:t>pag</w:t>
            </w:r>
            <w:proofErr w:type="spellEnd"/>
            <w:r>
              <w:rPr>
                <w:sz w:val="24"/>
              </w:rPr>
              <w:t>. 24</w:t>
            </w:r>
          </w:p>
        </w:tc>
      </w:tr>
      <w:tr w:rsidR="00C74275">
        <w:trPr>
          <w:trHeight w:val="566"/>
        </w:trPr>
        <w:tc>
          <w:tcPr>
            <w:tcW w:w="6922" w:type="dxa"/>
          </w:tcPr>
          <w:p w:rsidR="00C74275" w:rsidRPr="006D40CE" w:rsidRDefault="00785761">
            <w:pPr>
              <w:pStyle w:val="TableParagraph"/>
              <w:ind w:left="1043"/>
              <w:rPr>
                <w:sz w:val="24"/>
                <w:lang w:val="it-IT"/>
              </w:rPr>
            </w:pPr>
            <w:r w:rsidRPr="006D40CE">
              <w:rPr>
                <w:sz w:val="24"/>
                <w:lang w:val="it-IT"/>
              </w:rPr>
              <w:t>Rapporti con la Pubblica Amministrazione</w:t>
            </w:r>
          </w:p>
        </w:tc>
        <w:tc>
          <w:tcPr>
            <w:tcW w:w="738" w:type="dxa"/>
            <w:tcBorders>
              <w:right w:val="single" w:sz="6" w:space="0" w:color="000000"/>
            </w:tcBorders>
          </w:tcPr>
          <w:p w:rsidR="00C74275" w:rsidRPr="006D40CE" w:rsidRDefault="00C74275">
            <w:pPr>
              <w:pStyle w:val="TableParagraph"/>
              <w:spacing w:before="0"/>
              <w:rPr>
                <w:rFonts w:ascii="Times New Roman"/>
                <w:lang w:val="it-IT"/>
              </w:rPr>
            </w:pPr>
          </w:p>
        </w:tc>
        <w:tc>
          <w:tcPr>
            <w:tcW w:w="1405" w:type="dxa"/>
            <w:tcBorders>
              <w:left w:val="single" w:sz="6" w:space="0" w:color="000000"/>
            </w:tcBorders>
          </w:tcPr>
          <w:p w:rsidR="00C74275" w:rsidRDefault="00785761">
            <w:pPr>
              <w:pStyle w:val="TableParagraph"/>
              <w:ind w:right="48"/>
              <w:jc w:val="right"/>
              <w:rPr>
                <w:sz w:val="24"/>
              </w:rPr>
            </w:pPr>
            <w:proofErr w:type="spellStart"/>
            <w:r>
              <w:rPr>
                <w:sz w:val="24"/>
              </w:rPr>
              <w:t>pag</w:t>
            </w:r>
            <w:proofErr w:type="spellEnd"/>
            <w:r>
              <w:rPr>
                <w:sz w:val="24"/>
              </w:rPr>
              <w:t>. 24</w:t>
            </w:r>
          </w:p>
        </w:tc>
      </w:tr>
      <w:tr w:rsidR="00C74275">
        <w:trPr>
          <w:trHeight w:val="567"/>
        </w:trPr>
        <w:tc>
          <w:tcPr>
            <w:tcW w:w="6922" w:type="dxa"/>
          </w:tcPr>
          <w:p w:rsidR="00C74275" w:rsidRPr="006D40CE" w:rsidRDefault="00785761">
            <w:pPr>
              <w:pStyle w:val="TableParagraph"/>
              <w:ind w:left="1043"/>
              <w:rPr>
                <w:sz w:val="24"/>
                <w:lang w:val="it-IT"/>
              </w:rPr>
            </w:pPr>
            <w:r w:rsidRPr="006D40CE">
              <w:rPr>
                <w:sz w:val="24"/>
                <w:lang w:val="it-IT"/>
              </w:rPr>
              <w:t>Rapporti con le Autorità Giudiziarie</w:t>
            </w:r>
          </w:p>
        </w:tc>
        <w:tc>
          <w:tcPr>
            <w:tcW w:w="738" w:type="dxa"/>
            <w:tcBorders>
              <w:right w:val="single" w:sz="6" w:space="0" w:color="000000"/>
            </w:tcBorders>
          </w:tcPr>
          <w:p w:rsidR="00C74275" w:rsidRPr="006D40CE" w:rsidRDefault="00C74275">
            <w:pPr>
              <w:pStyle w:val="TableParagraph"/>
              <w:spacing w:before="0"/>
              <w:rPr>
                <w:rFonts w:ascii="Times New Roman"/>
                <w:lang w:val="it-IT"/>
              </w:rPr>
            </w:pPr>
          </w:p>
        </w:tc>
        <w:tc>
          <w:tcPr>
            <w:tcW w:w="1405" w:type="dxa"/>
            <w:tcBorders>
              <w:left w:val="single" w:sz="6" w:space="0" w:color="000000"/>
            </w:tcBorders>
          </w:tcPr>
          <w:p w:rsidR="00C74275" w:rsidRDefault="00785761">
            <w:pPr>
              <w:pStyle w:val="TableParagraph"/>
              <w:ind w:right="48"/>
              <w:jc w:val="right"/>
              <w:rPr>
                <w:sz w:val="24"/>
              </w:rPr>
            </w:pPr>
            <w:proofErr w:type="spellStart"/>
            <w:r>
              <w:rPr>
                <w:sz w:val="24"/>
              </w:rPr>
              <w:t>pag</w:t>
            </w:r>
            <w:proofErr w:type="spellEnd"/>
            <w:r>
              <w:rPr>
                <w:sz w:val="24"/>
              </w:rPr>
              <w:t>. 25</w:t>
            </w:r>
          </w:p>
        </w:tc>
      </w:tr>
      <w:tr w:rsidR="00C74275">
        <w:trPr>
          <w:trHeight w:val="567"/>
        </w:trPr>
        <w:tc>
          <w:tcPr>
            <w:tcW w:w="6922" w:type="dxa"/>
          </w:tcPr>
          <w:p w:rsidR="00C74275" w:rsidRDefault="00785761">
            <w:pPr>
              <w:pStyle w:val="TableParagraph"/>
              <w:spacing w:before="137"/>
              <w:ind w:left="1043"/>
              <w:rPr>
                <w:sz w:val="24"/>
              </w:rPr>
            </w:pPr>
            <w:proofErr w:type="spellStart"/>
            <w:r>
              <w:rPr>
                <w:sz w:val="24"/>
              </w:rPr>
              <w:t>Regalie</w:t>
            </w:r>
            <w:proofErr w:type="spellEnd"/>
            <w:r>
              <w:rPr>
                <w:sz w:val="24"/>
              </w:rPr>
              <w:t xml:space="preserve"> e </w:t>
            </w:r>
            <w:proofErr w:type="spellStart"/>
            <w:r>
              <w:rPr>
                <w:sz w:val="24"/>
              </w:rPr>
              <w:t>benefici</w:t>
            </w:r>
            <w:proofErr w:type="spellEnd"/>
          </w:p>
        </w:tc>
        <w:tc>
          <w:tcPr>
            <w:tcW w:w="738" w:type="dxa"/>
            <w:tcBorders>
              <w:right w:val="single" w:sz="6" w:space="0" w:color="000000"/>
            </w:tcBorders>
          </w:tcPr>
          <w:p w:rsidR="00C74275" w:rsidRDefault="00C74275">
            <w:pPr>
              <w:pStyle w:val="TableParagraph"/>
              <w:spacing w:before="0"/>
              <w:rPr>
                <w:rFonts w:ascii="Times New Roman"/>
              </w:rPr>
            </w:pPr>
          </w:p>
        </w:tc>
        <w:tc>
          <w:tcPr>
            <w:tcW w:w="1405" w:type="dxa"/>
            <w:tcBorders>
              <w:left w:val="single" w:sz="6" w:space="0" w:color="000000"/>
            </w:tcBorders>
          </w:tcPr>
          <w:p w:rsidR="00C74275" w:rsidRDefault="00785761">
            <w:pPr>
              <w:pStyle w:val="TableParagraph"/>
              <w:spacing w:before="137"/>
              <w:ind w:right="48"/>
              <w:jc w:val="right"/>
              <w:rPr>
                <w:sz w:val="24"/>
              </w:rPr>
            </w:pPr>
            <w:proofErr w:type="spellStart"/>
            <w:r>
              <w:rPr>
                <w:sz w:val="24"/>
              </w:rPr>
              <w:t>pag</w:t>
            </w:r>
            <w:proofErr w:type="spellEnd"/>
            <w:r>
              <w:rPr>
                <w:sz w:val="24"/>
              </w:rPr>
              <w:t>. 25</w:t>
            </w:r>
          </w:p>
        </w:tc>
      </w:tr>
      <w:tr w:rsidR="00C74275">
        <w:trPr>
          <w:trHeight w:val="566"/>
        </w:trPr>
        <w:tc>
          <w:tcPr>
            <w:tcW w:w="6922" w:type="dxa"/>
          </w:tcPr>
          <w:p w:rsidR="00C74275" w:rsidRDefault="00785761">
            <w:pPr>
              <w:pStyle w:val="TableParagraph"/>
              <w:ind w:left="1043"/>
              <w:rPr>
                <w:sz w:val="24"/>
              </w:rPr>
            </w:pPr>
            <w:proofErr w:type="spellStart"/>
            <w:r>
              <w:rPr>
                <w:sz w:val="24"/>
              </w:rPr>
              <w:t>Spese</w:t>
            </w:r>
            <w:proofErr w:type="spellEnd"/>
            <w:r>
              <w:rPr>
                <w:sz w:val="24"/>
              </w:rPr>
              <w:t xml:space="preserve"> di </w:t>
            </w:r>
            <w:proofErr w:type="spellStart"/>
            <w:r>
              <w:rPr>
                <w:sz w:val="24"/>
              </w:rPr>
              <w:t>rappresentanza</w:t>
            </w:r>
            <w:proofErr w:type="spellEnd"/>
          </w:p>
        </w:tc>
        <w:tc>
          <w:tcPr>
            <w:tcW w:w="738" w:type="dxa"/>
            <w:tcBorders>
              <w:right w:val="single" w:sz="6" w:space="0" w:color="000000"/>
            </w:tcBorders>
          </w:tcPr>
          <w:p w:rsidR="00C74275" w:rsidRDefault="00C74275">
            <w:pPr>
              <w:pStyle w:val="TableParagraph"/>
              <w:spacing w:before="0"/>
              <w:rPr>
                <w:rFonts w:ascii="Times New Roman"/>
              </w:rPr>
            </w:pPr>
          </w:p>
        </w:tc>
        <w:tc>
          <w:tcPr>
            <w:tcW w:w="1405" w:type="dxa"/>
            <w:tcBorders>
              <w:left w:val="single" w:sz="6" w:space="0" w:color="000000"/>
            </w:tcBorders>
          </w:tcPr>
          <w:p w:rsidR="00C74275" w:rsidRDefault="00785761">
            <w:pPr>
              <w:pStyle w:val="TableParagraph"/>
              <w:ind w:right="48"/>
              <w:jc w:val="right"/>
              <w:rPr>
                <w:sz w:val="24"/>
              </w:rPr>
            </w:pPr>
            <w:proofErr w:type="spellStart"/>
            <w:r>
              <w:rPr>
                <w:sz w:val="24"/>
              </w:rPr>
              <w:t>pag</w:t>
            </w:r>
            <w:proofErr w:type="spellEnd"/>
            <w:r>
              <w:rPr>
                <w:sz w:val="24"/>
              </w:rPr>
              <w:t>. 26</w:t>
            </w:r>
          </w:p>
        </w:tc>
      </w:tr>
      <w:tr w:rsidR="00C74275">
        <w:trPr>
          <w:trHeight w:val="553"/>
        </w:trPr>
        <w:tc>
          <w:tcPr>
            <w:tcW w:w="6922" w:type="dxa"/>
          </w:tcPr>
          <w:p w:rsidR="00C74275" w:rsidRDefault="00785761">
            <w:pPr>
              <w:pStyle w:val="TableParagraph"/>
              <w:ind w:left="1043"/>
              <w:rPr>
                <w:sz w:val="24"/>
              </w:rPr>
            </w:pPr>
            <w:proofErr w:type="spellStart"/>
            <w:r>
              <w:rPr>
                <w:sz w:val="24"/>
              </w:rPr>
              <w:t>Sovvenzioni</w:t>
            </w:r>
            <w:proofErr w:type="spellEnd"/>
            <w:r>
              <w:rPr>
                <w:sz w:val="24"/>
              </w:rPr>
              <w:t xml:space="preserve"> e </w:t>
            </w:r>
            <w:proofErr w:type="spellStart"/>
            <w:r>
              <w:rPr>
                <w:sz w:val="24"/>
              </w:rPr>
              <w:t>viaggi</w:t>
            </w:r>
            <w:proofErr w:type="spellEnd"/>
            <w:r>
              <w:rPr>
                <w:sz w:val="24"/>
              </w:rPr>
              <w:t xml:space="preserve"> </w:t>
            </w:r>
            <w:proofErr w:type="spellStart"/>
            <w:r>
              <w:rPr>
                <w:sz w:val="24"/>
              </w:rPr>
              <w:t>sponsorizzati</w:t>
            </w:r>
            <w:proofErr w:type="spellEnd"/>
          </w:p>
        </w:tc>
        <w:tc>
          <w:tcPr>
            <w:tcW w:w="738" w:type="dxa"/>
            <w:tcBorders>
              <w:right w:val="single" w:sz="6" w:space="0" w:color="000000"/>
            </w:tcBorders>
          </w:tcPr>
          <w:p w:rsidR="00C74275" w:rsidRDefault="00C74275">
            <w:pPr>
              <w:pStyle w:val="TableParagraph"/>
              <w:spacing w:before="0"/>
              <w:rPr>
                <w:rFonts w:ascii="Times New Roman"/>
              </w:rPr>
            </w:pPr>
          </w:p>
        </w:tc>
        <w:tc>
          <w:tcPr>
            <w:tcW w:w="1405" w:type="dxa"/>
            <w:tcBorders>
              <w:left w:val="single" w:sz="6" w:space="0" w:color="000000"/>
            </w:tcBorders>
          </w:tcPr>
          <w:p w:rsidR="00C74275" w:rsidRDefault="00785761">
            <w:pPr>
              <w:pStyle w:val="TableParagraph"/>
              <w:ind w:right="48"/>
              <w:jc w:val="right"/>
              <w:rPr>
                <w:sz w:val="24"/>
              </w:rPr>
            </w:pPr>
            <w:proofErr w:type="spellStart"/>
            <w:r>
              <w:rPr>
                <w:sz w:val="24"/>
              </w:rPr>
              <w:t>pag</w:t>
            </w:r>
            <w:proofErr w:type="spellEnd"/>
            <w:r>
              <w:rPr>
                <w:sz w:val="24"/>
              </w:rPr>
              <w:t>. 26</w:t>
            </w:r>
          </w:p>
        </w:tc>
      </w:tr>
      <w:tr w:rsidR="00C74275">
        <w:trPr>
          <w:trHeight w:val="878"/>
        </w:trPr>
        <w:tc>
          <w:tcPr>
            <w:tcW w:w="6922" w:type="dxa"/>
          </w:tcPr>
          <w:p w:rsidR="00C74275" w:rsidRPr="006D40CE" w:rsidRDefault="00785761">
            <w:pPr>
              <w:pStyle w:val="TableParagraph"/>
              <w:spacing w:before="123" w:line="276" w:lineRule="auto"/>
              <w:ind w:left="477"/>
              <w:rPr>
                <w:sz w:val="24"/>
                <w:lang w:val="it-IT"/>
              </w:rPr>
            </w:pPr>
            <w:r w:rsidRPr="006D40CE">
              <w:rPr>
                <w:sz w:val="24"/>
                <w:lang w:val="it-IT"/>
              </w:rPr>
              <w:t>d. Criteri di condotta nelle relazioni con fornitori consulenti</w:t>
            </w:r>
          </w:p>
        </w:tc>
        <w:tc>
          <w:tcPr>
            <w:tcW w:w="738" w:type="dxa"/>
            <w:tcBorders>
              <w:right w:val="single" w:sz="6" w:space="0" w:color="000000"/>
            </w:tcBorders>
          </w:tcPr>
          <w:p w:rsidR="00C74275" w:rsidRDefault="00785761">
            <w:pPr>
              <w:pStyle w:val="TableParagraph"/>
              <w:spacing w:before="123"/>
              <w:ind w:left="95"/>
              <w:rPr>
                <w:sz w:val="24"/>
              </w:rPr>
            </w:pPr>
            <w:r>
              <w:rPr>
                <w:w w:val="99"/>
                <w:sz w:val="24"/>
              </w:rPr>
              <w:t>e</w:t>
            </w:r>
          </w:p>
        </w:tc>
        <w:tc>
          <w:tcPr>
            <w:tcW w:w="1405" w:type="dxa"/>
            <w:tcBorders>
              <w:left w:val="single" w:sz="6" w:space="0" w:color="000000"/>
            </w:tcBorders>
          </w:tcPr>
          <w:p w:rsidR="00C74275" w:rsidRDefault="00785761">
            <w:pPr>
              <w:pStyle w:val="TableParagraph"/>
              <w:spacing w:before="123"/>
              <w:ind w:right="48"/>
              <w:jc w:val="right"/>
              <w:rPr>
                <w:sz w:val="24"/>
              </w:rPr>
            </w:pPr>
            <w:proofErr w:type="spellStart"/>
            <w:r>
              <w:rPr>
                <w:sz w:val="24"/>
              </w:rPr>
              <w:t>pag</w:t>
            </w:r>
            <w:proofErr w:type="spellEnd"/>
            <w:r>
              <w:rPr>
                <w:sz w:val="24"/>
              </w:rPr>
              <w:t>. 26</w:t>
            </w:r>
          </w:p>
        </w:tc>
      </w:tr>
      <w:tr w:rsidR="00C74275">
        <w:trPr>
          <w:trHeight w:val="553"/>
        </w:trPr>
        <w:tc>
          <w:tcPr>
            <w:tcW w:w="6922" w:type="dxa"/>
          </w:tcPr>
          <w:p w:rsidR="00C74275" w:rsidRPr="006D40CE" w:rsidRDefault="00785761">
            <w:pPr>
              <w:pStyle w:val="TableParagraph"/>
              <w:spacing w:before="123"/>
              <w:ind w:left="50"/>
              <w:rPr>
                <w:sz w:val="24"/>
                <w:lang w:val="it-IT"/>
              </w:rPr>
            </w:pPr>
            <w:r w:rsidRPr="006D40CE">
              <w:rPr>
                <w:sz w:val="24"/>
                <w:lang w:val="it-IT"/>
              </w:rPr>
              <w:t>Le modalità d’attuazione del Codice Etico</w:t>
            </w:r>
          </w:p>
        </w:tc>
        <w:tc>
          <w:tcPr>
            <w:tcW w:w="738" w:type="dxa"/>
            <w:tcBorders>
              <w:right w:val="single" w:sz="6" w:space="0" w:color="000000"/>
            </w:tcBorders>
          </w:tcPr>
          <w:p w:rsidR="00C74275" w:rsidRPr="006D40CE" w:rsidRDefault="00C74275">
            <w:pPr>
              <w:pStyle w:val="TableParagraph"/>
              <w:spacing w:before="0"/>
              <w:rPr>
                <w:rFonts w:ascii="Times New Roman"/>
                <w:lang w:val="it-IT"/>
              </w:rPr>
            </w:pPr>
          </w:p>
        </w:tc>
        <w:tc>
          <w:tcPr>
            <w:tcW w:w="1405" w:type="dxa"/>
            <w:tcBorders>
              <w:left w:val="single" w:sz="6" w:space="0" w:color="000000"/>
            </w:tcBorders>
          </w:tcPr>
          <w:p w:rsidR="00C74275" w:rsidRDefault="00785761">
            <w:pPr>
              <w:pStyle w:val="TableParagraph"/>
              <w:spacing w:before="123"/>
              <w:ind w:right="48"/>
              <w:jc w:val="right"/>
              <w:rPr>
                <w:sz w:val="24"/>
              </w:rPr>
            </w:pPr>
            <w:proofErr w:type="spellStart"/>
            <w:r>
              <w:rPr>
                <w:sz w:val="24"/>
              </w:rPr>
              <w:t>pag</w:t>
            </w:r>
            <w:proofErr w:type="spellEnd"/>
            <w:r>
              <w:rPr>
                <w:sz w:val="24"/>
              </w:rPr>
              <w:t>. 28</w:t>
            </w:r>
          </w:p>
        </w:tc>
      </w:tr>
      <w:tr w:rsidR="00C74275">
        <w:trPr>
          <w:trHeight w:val="567"/>
        </w:trPr>
        <w:tc>
          <w:tcPr>
            <w:tcW w:w="6922" w:type="dxa"/>
          </w:tcPr>
          <w:p w:rsidR="00C74275" w:rsidRPr="006D40CE" w:rsidRDefault="00785761">
            <w:pPr>
              <w:pStyle w:val="TableParagraph"/>
              <w:ind w:left="477"/>
              <w:rPr>
                <w:sz w:val="24"/>
                <w:lang w:val="it-IT"/>
              </w:rPr>
            </w:pPr>
            <w:r w:rsidRPr="006D40CE">
              <w:rPr>
                <w:sz w:val="24"/>
                <w:lang w:val="it-IT"/>
              </w:rPr>
              <w:t>L’efficacia del Codice verso i soggetti terzi</w:t>
            </w:r>
          </w:p>
        </w:tc>
        <w:tc>
          <w:tcPr>
            <w:tcW w:w="738" w:type="dxa"/>
            <w:tcBorders>
              <w:right w:val="single" w:sz="6" w:space="0" w:color="000000"/>
            </w:tcBorders>
          </w:tcPr>
          <w:p w:rsidR="00C74275" w:rsidRPr="006D40CE" w:rsidRDefault="00C74275">
            <w:pPr>
              <w:pStyle w:val="TableParagraph"/>
              <w:spacing w:before="0"/>
              <w:rPr>
                <w:rFonts w:ascii="Times New Roman"/>
                <w:lang w:val="it-IT"/>
              </w:rPr>
            </w:pPr>
          </w:p>
        </w:tc>
        <w:tc>
          <w:tcPr>
            <w:tcW w:w="1405" w:type="dxa"/>
            <w:tcBorders>
              <w:left w:val="single" w:sz="6" w:space="0" w:color="000000"/>
            </w:tcBorders>
          </w:tcPr>
          <w:p w:rsidR="00C74275" w:rsidRDefault="00785761">
            <w:pPr>
              <w:pStyle w:val="TableParagraph"/>
              <w:ind w:right="48"/>
              <w:jc w:val="right"/>
              <w:rPr>
                <w:sz w:val="24"/>
              </w:rPr>
            </w:pPr>
            <w:proofErr w:type="spellStart"/>
            <w:r>
              <w:rPr>
                <w:sz w:val="24"/>
              </w:rPr>
              <w:t>pag</w:t>
            </w:r>
            <w:proofErr w:type="spellEnd"/>
            <w:r>
              <w:rPr>
                <w:sz w:val="24"/>
              </w:rPr>
              <w:t>. 28</w:t>
            </w:r>
          </w:p>
        </w:tc>
      </w:tr>
      <w:tr w:rsidR="00C74275">
        <w:trPr>
          <w:trHeight w:val="567"/>
        </w:trPr>
        <w:tc>
          <w:tcPr>
            <w:tcW w:w="6922" w:type="dxa"/>
          </w:tcPr>
          <w:p w:rsidR="00C74275" w:rsidRPr="006D40CE" w:rsidRDefault="00785761">
            <w:pPr>
              <w:pStyle w:val="TableParagraph"/>
              <w:spacing w:before="137"/>
              <w:ind w:left="477"/>
              <w:rPr>
                <w:sz w:val="24"/>
                <w:lang w:val="it-IT"/>
              </w:rPr>
            </w:pPr>
            <w:r w:rsidRPr="006D40CE">
              <w:rPr>
                <w:sz w:val="24"/>
                <w:lang w:val="it-IT"/>
              </w:rPr>
              <w:t>Il valore contrattuale del Codice</w:t>
            </w:r>
          </w:p>
        </w:tc>
        <w:tc>
          <w:tcPr>
            <w:tcW w:w="738" w:type="dxa"/>
            <w:tcBorders>
              <w:right w:val="single" w:sz="6" w:space="0" w:color="000000"/>
            </w:tcBorders>
          </w:tcPr>
          <w:p w:rsidR="00C74275" w:rsidRPr="006D40CE" w:rsidRDefault="00C74275">
            <w:pPr>
              <w:pStyle w:val="TableParagraph"/>
              <w:spacing w:before="0"/>
              <w:rPr>
                <w:rFonts w:ascii="Times New Roman"/>
                <w:lang w:val="it-IT"/>
              </w:rPr>
            </w:pPr>
          </w:p>
        </w:tc>
        <w:tc>
          <w:tcPr>
            <w:tcW w:w="1405" w:type="dxa"/>
            <w:tcBorders>
              <w:left w:val="single" w:sz="6" w:space="0" w:color="000000"/>
            </w:tcBorders>
          </w:tcPr>
          <w:p w:rsidR="00C74275" w:rsidRDefault="00785761">
            <w:pPr>
              <w:pStyle w:val="TableParagraph"/>
              <w:spacing w:before="137"/>
              <w:ind w:right="48"/>
              <w:jc w:val="right"/>
              <w:rPr>
                <w:sz w:val="24"/>
              </w:rPr>
            </w:pPr>
            <w:proofErr w:type="spellStart"/>
            <w:r>
              <w:rPr>
                <w:sz w:val="24"/>
              </w:rPr>
              <w:t>pag</w:t>
            </w:r>
            <w:proofErr w:type="spellEnd"/>
            <w:r>
              <w:rPr>
                <w:sz w:val="24"/>
              </w:rPr>
              <w:t>. 28</w:t>
            </w:r>
          </w:p>
        </w:tc>
      </w:tr>
      <w:tr w:rsidR="00C74275">
        <w:trPr>
          <w:trHeight w:val="566"/>
        </w:trPr>
        <w:tc>
          <w:tcPr>
            <w:tcW w:w="6922" w:type="dxa"/>
          </w:tcPr>
          <w:p w:rsidR="00C74275" w:rsidRDefault="00785761">
            <w:pPr>
              <w:pStyle w:val="TableParagraph"/>
              <w:ind w:left="477"/>
              <w:rPr>
                <w:sz w:val="24"/>
              </w:rPr>
            </w:pPr>
            <w:r>
              <w:rPr>
                <w:sz w:val="24"/>
              </w:rPr>
              <w:t xml:space="preserve">La </w:t>
            </w:r>
            <w:proofErr w:type="spellStart"/>
            <w:r>
              <w:rPr>
                <w:sz w:val="24"/>
              </w:rPr>
              <w:t>funzione</w:t>
            </w:r>
            <w:proofErr w:type="spellEnd"/>
            <w:r>
              <w:rPr>
                <w:sz w:val="24"/>
              </w:rPr>
              <w:t xml:space="preserve"> </w:t>
            </w:r>
            <w:proofErr w:type="spellStart"/>
            <w:r>
              <w:rPr>
                <w:sz w:val="24"/>
              </w:rPr>
              <w:t>dell’OdV</w:t>
            </w:r>
            <w:proofErr w:type="spellEnd"/>
          </w:p>
        </w:tc>
        <w:tc>
          <w:tcPr>
            <w:tcW w:w="738" w:type="dxa"/>
            <w:tcBorders>
              <w:right w:val="single" w:sz="6" w:space="0" w:color="000000"/>
            </w:tcBorders>
          </w:tcPr>
          <w:p w:rsidR="00C74275" w:rsidRDefault="00C74275">
            <w:pPr>
              <w:pStyle w:val="TableParagraph"/>
              <w:spacing w:before="0"/>
              <w:rPr>
                <w:rFonts w:ascii="Times New Roman"/>
              </w:rPr>
            </w:pPr>
          </w:p>
        </w:tc>
        <w:tc>
          <w:tcPr>
            <w:tcW w:w="1405" w:type="dxa"/>
            <w:tcBorders>
              <w:left w:val="single" w:sz="6" w:space="0" w:color="000000"/>
            </w:tcBorders>
          </w:tcPr>
          <w:p w:rsidR="00C74275" w:rsidRDefault="00785761">
            <w:pPr>
              <w:pStyle w:val="TableParagraph"/>
              <w:ind w:right="48"/>
              <w:jc w:val="right"/>
              <w:rPr>
                <w:sz w:val="24"/>
              </w:rPr>
            </w:pPr>
            <w:proofErr w:type="spellStart"/>
            <w:r>
              <w:rPr>
                <w:sz w:val="24"/>
              </w:rPr>
              <w:t>pag</w:t>
            </w:r>
            <w:proofErr w:type="spellEnd"/>
            <w:r>
              <w:rPr>
                <w:sz w:val="24"/>
              </w:rPr>
              <w:t>. 29</w:t>
            </w:r>
          </w:p>
        </w:tc>
      </w:tr>
      <w:tr w:rsidR="00C74275">
        <w:trPr>
          <w:trHeight w:val="566"/>
        </w:trPr>
        <w:tc>
          <w:tcPr>
            <w:tcW w:w="6922" w:type="dxa"/>
          </w:tcPr>
          <w:p w:rsidR="00C74275" w:rsidRDefault="00785761">
            <w:pPr>
              <w:pStyle w:val="TableParagraph"/>
              <w:ind w:left="477"/>
              <w:rPr>
                <w:sz w:val="24"/>
              </w:rPr>
            </w:pPr>
            <w:r>
              <w:rPr>
                <w:sz w:val="24"/>
              </w:rPr>
              <w:t xml:space="preserve">I </w:t>
            </w:r>
            <w:proofErr w:type="spellStart"/>
            <w:r>
              <w:rPr>
                <w:sz w:val="24"/>
              </w:rPr>
              <w:t>principi</w:t>
            </w:r>
            <w:proofErr w:type="spellEnd"/>
            <w:r>
              <w:rPr>
                <w:sz w:val="24"/>
              </w:rPr>
              <w:t xml:space="preserve"> </w:t>
            </w:r>
            <w:proofErr w:type="spellStart"/>
            <w:r>
              <w:rPr>
                <w:sz w:val="24"/>
              </w:rPr>
              <w:t>operativi</w:t>
            </w:r>
            <w:proofErr w:type="spellEnd"/>
          </w:p>
        </w:tc>
        <w:tc>
          <w:tcPr>
            <w:tcW w:w="738" w:type="dxa"/>
            <w:tcBorders>
              <w:right w:val="single" w:sz="6" w:space="0" w:color="000000"/>
            </w:tcBorders>
          </w:tcPr>
          <w:p w:rsidR="00C74275" w:rsidRDefault="00C74275">
            <w:pPr>
              <w:pStyle w:val="TableParagraph"/>
              <w:spacing w:before="0"/>
              <w:rPr>
                <w:rFonts w:ascii="Times New Roman"/>
              </w:rPr>
            </w:pPr>
          </w:p>
        </w:tc>
        <w:tc>
          <w:tcPr>
            <w:tcW w:w="1405" w:type="dxa"/>
            <w:tcBorders>
              <w:left w:val="single" w:sz="6" w:space="0" w:color="000000"/>
            </w:tcBorders>
          </w:tcPr>
          <w:p w:rsidR="00C74275" w:rsidRDefault="00785761">
            <w:pPr>
              <w:pStyle w:val="TableParagraph"/>
              <w:ind w:right="48"/>
              <w:jc w:val="right"/>
              <w:rPr>
                <w:sz w:val="24"/>
              </w:rPr>
            </w:pPr>
            <w:proofErr w:type="spellStart"/>
            <w:r>
              <w:rPr>
                <w:sz w:val="24"/>
              </w:rPr>
              <w:t>pag</w:t>
            </w:r>
            <w:proofErr w:type="spellEnd"/>
            <w:r>
              <w:rPr>
                <w:sz w:val="24"/>
              </w:rPr>
              <w:t>. 30</w:t>
            </w:r>
          </w:p>
        </w:tc>
      </w:tr>
      <w:tr w:rsidR="00C74275">
        <w:trPr>
          <w:trHeight w:val="567"/>
        </w:trPr>
        <w:tc>
          <w:tcPr>
            <w:tcW w:w="6922" w:type="dxa"/>
          </w:tcPr>
          <w:p w:rsidR="00C74275" w:rsidRDefault="00785761">
            <w:pPr>
              <w:pStyle w:val="TableParagraph"/>
              <w:ind w:left="477"/>
              <w:rPr>
                <w:sz w:val="24"/>
              </w:rPr>
            </w:pPr>
            <w:proofErr w:type="spellStart"/>
            <w:r>
              <w:rPr>
                <w:sz w:val="24"/>
              </w:rPr>
              <w:t>Gli</w:t>
            </w:r>
            <w:proofErr w:type="spellEnd"/>
            <w:r>
              <w:rPr>
                <w:sz w:val="24"/>
              </w:rPr>
              <w:t xml:space="preserve"> </w:t>
            </w:r>
            <w:proofErr w:type="spellStart"/>
            <w:r>
              <w:rPr>
                <w:sz w:val="24"/>
              </w:rPr>
              <w:t>impegni</w:t>
            </w:r>
            <w:proofErr w:type="spellEnd"/>
            <w:r>
              <w:rPr>
                <w:sz w:val="24"/>
              </w:rPr>
              <w:t xml:space="preserve"> </w:t>
            </w:r>
            <w:proofErr w:type="spellStart"/>
            <w:r>
              <w:rPr>
                <w:sz w:val="24"/>
              </w:rPr>
              <w:t>comuni</w:t>
            </w:r>
            <w:proofErr w:type="spellEnd"/>
          </w:p>
        </w:tc>
        <w:tc>
          <w:tcPr>
            <w:tcW w:w="738" w:type="dxa"/>
            <w:tcBorders>
              <w:right w:val="single" w:sz="6" w:space="0" w:color="000000"/>
            </w:tcBorders>
          </w:tcPr>
          <w:p w:rsidR="00C74275" w:rsidRDefault="00C74275">
            <w:pPr>
              <w:pStyle w:val="TableParagraph"/>
              <w:spacing w:before="0"/>
              <w:rPr>
                <w:rFonts w:ascii="Times New Roman"/>
              </w:rPr>
            </w:pPr>
          </w:p>
        </w:tc>
        <w:tc>
          <w:tcPr>
            <w:tcW w:w="1405" w:type="dxa"/>
            <w:tcBorders>
              <w:left w:val="single" w:sz="6" w:space="0" w:color="000000"/>
            </w:tcBorders>
          </w:tcPr>
          <w:p w:rsidR="00C74275" w:rsidRDefault="00785761">
            <w:pPr>
              <w:pStyle w:val="TableParagraph"/>
              <w:ind w:right="48"/>
              <w:jc w:val="right"/>
              <w:rPr>
                <w:sz w:val="24"/>
              </w:rPr>
            </w:pPr>
            <w:proofErr w:type="spellStart"/>
            <w:r>
              <w:rPr>
                <w:sz w:val="24"/>
              </w:rPr>
              <w:t>pag</w:t>
            </w:r>
            <w:proofErr w:type="spellEnd"/>
            <w:r>
              <w:rPr>
                <w:sz w:val="24"/>
              </w:rPr>
              <w:t>. 30</w:t>
            </w:r>
          </w:p>
        </w:tc>
      </w:tr>
      <w:tr w:rsidR="00C74275">
        <w:trPr>
          <w:trHeight w:val="851"/>
        </w:trPr>
        <w:tc>
          <w:tcPr>
            <w:tcW w:w="6922" w:type="dxa"/>
          </w:tcPr>
          <w:p w:rsidR="00C74275" w:rsidRPr="006D40CE" w:rsidRDefault="00785761">
            <w:pPr>
              <w:pStyle w:val="TableParagraph"/>
              <w:spacing w:before="137"/>
              <w:ind w:left="477"/>
              <w:rPr>
                <w:sz w:val="24"/>
                <w:lang w:val="it-IT"/>
              </w:rPr>
            </w:pPr>
            <w:r w:rsidRPr="006D40CE">
              <w:rPr>
                <w:sz w:val="24"/>
                <w:lang w:val="it-IT"/>
              </w:rPr>
              <w:t>Le regole di condotta dei Vertici Aziendali</w:t>
            </w:r>
          </w:p>
        </w:tc>
        <w:tc>
          <w:tcPr>
            <w:tcW w:w="738" w:type="dxa"/>
            <w:tcBorders>
              <w:right w:val="single" w:sz="6" w:space="0" w:color="000000"/>
            </w:tcBorders>
          </w:tcPr>
          <w:p w:rsidR="00C74275" w:rsidRPr="006D40CE" w:rsidRDefault="00C74275">
            <w:pPr>
              <w:pStyle w:val="TableParagraph"/>
              <w:spacing w:before="0"/>
              <w:rPr>
                <w:rFonts w:ascii="Times New Roman"/>
                <w:lang w:val="it-IT"/>
              </w:rPr>
            </w:pPr>
          </w:p>
        </w:tc>
        <w:tc>
          <w:tcPr>
            <w:tcW w:w="1405" w:type="dxa"/>
            <w:tcBorders>
              <w:left w:val="single" w:sz="6" w:space="0" w:color="000000"/>
            </w:tcBorders>
          </w:tcPr>
          <w:p w:rsidR="00C74275" w:rsidRDefault="00785761">
            <w:pPr>
              <w:pStyle w:val="TableParagraph"/>
              <w:spacing w:before="137"/>
              <w:ind w:right="48"/>
              <w:jc w:val="right"/>
              <w:rPr>
                <w:sz w:val="24"/>
              </w:rPr>
            </w:pPr>
            <w:proofErr w:type="spellStart"/>
            <w:r>
              <w:rPr>
                <w:sz w:val="24"/>
              </w:rPr>
              <w:t>pag</w:t>
            </w:r>
            <w:proofErr w:type="spellEnd"/>
            <w:r>
              <w:rPr>
                <w:sz w:val="24"/>
              </w:rPr>
              <w:t>. 31</w:t>
            </w:r>
          </w:p>
        </w:tc>
      </w:tr>
    </w:tbl>
    <w:p w:rsidR="00C74275" w:rsidRDefault="00C74275">
      <w:pPr>
        <w:jc w:val="right"/>
        <w:rPr>
          <w:sz w:val="24"/>
        </w:rPr>
        <w:sectPr w:rsidR="00C74275">
          <w:pgSz w:w="11900" w:h="16840"/>
          <w:pgMar w:top="1140" w:right="860" w:bottom="1320" w:left="1260" w:header="570" w:footer="1131" w:gutter="0"/>
          <w:cols w:space="720"/>
        </w:sectPr>
      </w:pPr>
    </w:p>
    <w:p w:rsidR="00C74275" w:rsidRPr="006D40CE" w:rsidRDefault="00580D1D">
      <w:pPr>
        <w:tabs>
          <w:tab w:val="left" w:pos="8236"/>
        </w:tabs>
        <w:spacing w:before="189"/>
        <w:ind w:left="585"/>
        <w:rPr>
          <w:sz w:val="24"/>
          <w:lang w:val="it-IT"/>
        </w:rPr>
      </w:pPr>
      <w:r>
        <w:lastRenderedPageBreak/>
        <w:pict>
          <v:line id="_x0000_s1028" style="position:absolute;left:0;text-align:left;z-index:-20320;mso-position-horizontal-relative:page" from="453.1pt,.5pt" to="453.1pt,326.3pt">
            <w10:wrap anchorx="page"/>
          </v:line>
        </w:pict>
      </w:r>
      <w:r w:rsidR="00785761" w:rsidRPr="006D40CE">
        <w:rPr>
          <w:sz w:val="24"/>
          <w:lang w:val="it-IT"/>
        </w:rPr>
        <w:t>Gli obblighi dei Responsabili</w:t>
      </w:r>
      <w:r w:rsidR="00785761" w:rsidRPr="006D40CE">
        <w:rPr>
          <w:spacing w:val="-11"/>
          <w:sz w:val="24"/>
          <w:lang w:val="it-IT"/>
        </w:rPr>
        <w:t xml:space="preserve"> </w:t>
      </w:r>
      <w:r w:rsidR="00785761" w:rsidRPr="006D40CE">
        <w:rPr>
          <w:sz w:val="24"/>
          <w:lang w:val="it-IT"/>
        </w:rPr>
        <w:t>di</w:t>
      </w:r>
      <w:r w:rsidR="00785761" w:rsidRPr="006D40CE">
        <w:rPr>
          <w:spacing w:val="-2"/>
          <w:sz w:val="24"/>
          <w:lang w:val="it-IT"/>
        </w:rPr>
        <w:t xml:space="preserve"> </w:t>
      </w:r>
      <w:r w:rsidR="00785761" w:rsidRPr="006D40CE">
        <w:rPr>
          <w:sz w:val="24"/>
          <w:lang w:val="it-IT"/>
        </w:rPr>
        <w:t>Funzione</w:t>
      </w:r>
      <w:r w:rsidR="00785761" w:rsidRPr="006D40CE">
        <w:rPr>
          <w:rFonts w:ascii="Times New Roman"/>
          <w:sz w:val="24"/>
          <w:lang w:val="it-IT"/>
        </w:rPr>
        <w:tab/>
      </w:r>
      <w:r w:rsidR="00785761" w:rsidRPr="006D40CE">
        <w:rPr>
          <w:position w:val="11"/>
          <w:sz w:val="24"/>
          <w:lang w:val="it-IT"/>
        </w:rPr>
        <w:t>pag.</w:t>
      </w:r>
      <w:r w:rsidR="00785761" w:rsidRPr="006D40CE">
        <w:rPr>
          <w:spacing w:val="-4"/>
          <w:position w:val="11"/>
          <w:sz w:val="24"/>
          <w:lang w:val="it-IT"/>
        </w:rPr>
        <w:t xml:space="preserve"> </w:t>
      </w:r>
      <w:r w:rsidR="00785761" w:rsidRPr="006D40CE">
        <w:rPr>
          <w:position w:val="11"/>
          <w:sz w:val="24"/>
          <w:lang w:val="it-IT"/>
        </w:rPr>
        <w:t>31</w:t>
      </w:r>
    </w:p>
    <w:p w:rsidR="00C74275" w:rsidRPr="006D40CE" w:rsidRDefault="00785761">
      <w:pPr>
        <w:tabs>
          <w:tab w:val="left" w:pos="8236"/>
        </w:tabs>
        <w:spacing w:before="274"/>
        <w:ind w:left="585"/>
        <w:rPr>
          <w:sz w:val="24"/>
          <w:lang w:val="it-IT"/>
        </w:rPr>
      </w:pPr>
      <w:r w:rsidRPr="006D40CE">
        <w:rPr>
          <w:sz w:val="24"/>
          <w:lang w:val="it-IT"/>
        </w:rPr>
        <w:t>Gli obblighi</w:t>
      </w:r>
      <w:r w:rsidRPr="006D40CE">
        <w:rPr>
          <w:spacing w:val="-7"/>
          <w:sz w:val="24"/>
          <w:lang w:val="it-IT"/>
        </w:rPr>
        <w:t xml:space="preserve"> </w:t>
      </w:r>
      <w:r w:rsidRPr="006D40CE">
        <w:rPr>
          <w:sz w:val="24"/>
          <w:lang w:val="it-IT"/>
        </w:rPr>
        <w:t>dei</w:t>
      </w:r>
      <w:r w:rsidRPr="006D40CE">
        <w:rPr>
          <w:spacing w:val="-2"/>
          <w:sz w:val="24"/>
          <w:lang w:val="it-IT"/>
        </w:rPr>
        <w:t xml:space="preserve"> </w:t>
      </w:r>
      <w:r w:rsidRPr="006D40CE">
        <w:rPr>
          <w:sz w:val="24"/>
          <w:lang w:val="it-IT"/>
        </w:rPr>
        <w:t>dipendenti</w:t>
      </w:r>
      <w:r w:rsidRPr="006D40CE">
        <w:rPr>
          <w:rFonts w:ascii="Times New Roman"/>
          <w:sz w:val="24"/>
          <w:lang w:val="it-IT"/>
        </w:rPr>
        <w:tab/>
      </w:r>
      <w:r w:rsidRPr="006D40CE">
        <w:rPr>
          <w:sz w:val="24"/>
          <w:lang w:val="it-IT"/>
        </w:rPr>
        <w:t>pag.</w:t>
      </w:r>
      <w:r w:rsidRPr="006D40CE">
        <w:rPr>
          <w:spacing w:val="-4"/>
          <w:sz w:val="24"/>
          <w:lang w:val="it-IT"/>
        </w:rPr>
        <w:t xml:space="preserve"> </w:t>
      </w:r>
      <w:r w:rsidRPr="006D40CE">
        <w:rPr>
          <w:sz w:val="24"/>
          <w:lang w:val="it-IT"/>
        </w:rPr>
        <w:t>32</w:t>
      </w:r>
    </w:p>
    <w:p w:rsidR="00C74275" w:rsidRPr="006D40CE" w:rsidRDefault="00C74275">
      <w:pPr>
        <w:pStyle w:val="Corpotesto"/>
        <w:spacing w:before="11"/>
        <w:ind w:left="0"/>
        <w:jc w:val="left"/>
        <w:rPr>
          <w:sz w:val="11"/>
          <w:lang w:val="it-IT"/>
        </w:rPr>
      </w:pPr>
    </w:p>
    <w:p w:rsidR="00C74275" w:rsidRPr="006D40CE" w:rsidRDefault="00C74275">
      <w:pPr>
        <w:rPr>
          <w:sz w:val="11"/>
          <w:lang w:val="it-IT"/>
        </w:rPr>
        <w:sectPr w:rsidR="00C74275" w:rsidRPr="006D40CE">
          <w:pgSz w:w="11900" w:h="16840"/>
          <w:pgMar w:top="1140" w:right="860" w:bottom="1320" w:left="1260" w:header="570" w:footer="1131" w:gutter="0"/>
          <w:cols w:space="720"/>
        </w:sectPr>
      </w:pPr>
    </w:p>
    <w:p w:rsidR="00C74275" w:rsidRPr="006D40CE" w:rsidRDefault="00785761">
      <w:pPr>
        <w:spacing w:before="100" w:line="276" w:lineRule="auto"/>
        <w:ind w:left="585"/>
        <w:rPr>
          <w:sz w:val="24"/>
          <w:lang w:val="it-IT"/>
        </w:rPr>
      </w:pPr>
      <w:r w:rsidRPr="006D40CE">
        <w:rPr>
          <w:sz w:val="24"/>
          <w:lang w:val="it-IT"/>
        </w:rPr>
        <w:lastRenderedPageBreak/>
        <w:t>La segnalazione di una violazione e la richiesta di un consiglio</w:t>
      </w:r>
    </w:p>
    <w:p w:rsidR="00C74275" w:rsidRPr="006D40CE" w:rsidRDefault="00785761">
      <w:pPr>
        <w:spacing w:before="100"/>
        <w:ind w:left="585"/>
        <w:rPr>
          <w:sz w:val="24"/>
          <w:lang w:val="it-IT"/>
        </w:rPr>
      </w:pPr>
      <w:r w:rsidRPr="006D40CE">
        <w:rPr>
          <w:lang w:val="it-IT"/>
        </w:rPr>
        <w:br w:type="column"/>
      </w:r>
      <w:r w:rsidRPr="006D40CE">
        <w:rPr>
          <w:sz w:val="24"/>
          <w:lang w:val="it-IT"/>
        </w:rPr>
        <w:lastRenderedPageBreak/>
        <w:t>pag. 33</w:t>
      </w:r>
    </w:p>
    <w:p w:rsidR="00C74275" w:rsidRPr="006D40CE" w:rsidRDefault="00C74275">
      <w:pPr>
        <w:rPr>
          <w:sz w:val="24"/>
          <w:lang w:val="it-IT"/>
        </w:rPr>
        <w:sectPr w:rsidR="00C74275" w:rsidRPr="006D40CE">
          <w:type w:val="continuous"/>
          <w:pgSz w:w="11900" w:h="16840"/>
          <w:pgMar w:top="1600" w:right="860" w:bottom="280" w:left="1260" w:header="720" w:footer="720" w:gutter="0"/>
          <w:cols w:num="2" w:space="720" w:equalWidth="0">
            <w:col w:w="7320" w:space="332"/>
            <w:col w:w="2128"/>
          </w:cols>
        </w:sectPr>
      </w:pPr>
    </w:p>
    <w:p w:rsidR="00C74275" w:rsidRPr="006D40CE" w:rsidRDefault="00785761">
      <w:pPr>
        <w:tabs>
          <w:tab w:val="left" w:pos="8236"/>
        </w:tabs>
        <w:spacing w:before="199"/>
        <w:ind w:left="585"/>
        <w:rPr>
          <w:sz w:val="24"/>
          <w:lang w:val="it-IT"/>
        </w:rPr>
      </w:pPr>
      <w:r w:rsidRPr="006D40CE">
        <w:rPr>
          <w:sz w:val="24"/>
          <w:lang w:val="it-IT"/>
        </w:rPr>
        <w:lastRenderedPageBreak/>
        <w:t>Responsabilità</w:t>
      </w:r>
      <w:r w:rsidRPr="006D40CE">
        <w:rPr>
          <w:rFonts w:ascii="Times New Roman" w:hAnsi="Times New Roman"/>
          <w:sz w:val="24"/>
          <w:lang w:val="it-IT"/>
        </w:rPr>
        <w:tab/>
      </w:r>
      <w:r w:rsidRPr="006D40CE">
        <w:rPr>
          <w:sz w:val="24"/>
          <w:lang w:val="it-IT"/>
        </w:rPr>
        <w:t>pag.</w:t>
      </w:r>
      <w:r w:rsidRPr="006D40CE">
        <w:rPr>
          <w:spacing w:val="-4"/>
          <w:sz w:val="24"/>
          <w:lang w:val="it-IT"/>
        </w:rPr>
        <w:t xml:space="preserve"> </w:t>
      </w:r>
      <w:r w:rsidRPr="006D40CE">
        <w:rPr>
          <w:sz w:val="24"/>
          <w:lang w:val="it-IT"/>
        </w:rPr>
        <w:t>33</w:t>
      </w:r>
    </w:p>
    <w:p w:rsidR="00C74275" w:rsidRPr="006D40CE" w:rsidRDefault="00C74275">
      <w:pPr>
        <w:pStyle w:val="Corpotesto"/>
        <w:spacing w:before="5"/>
        <w:ind w:left="0"/>
        <w:jc w:val="left"/>
        <w:rPr>
          <w:sz w:val="22"/>
          <w:lang w:val="it-IT"/>
        </w:rPr>
      </w:pPr>
    </w:p>
    <w:p w:rsidR="00C74275" w:rsidRPr="006D40CE" w:rsidRDefault="00785761">
      <w:pPr>
        <w:tabs>
          <w:tab w:val="left" w:pos="8236"/>
        </w:tabs>
        <w:ind w:left="585"/>
        <w:rPr>
          <w:sz w:val="24"/>
          <w:lang w:val="it-IT"/>
        </w:rPr>
      </w:pPr>
      <w:r w:rsidRPr="006D40CE">
        <w:rPr>
          <w:sz w:val="24"/>
          <w:lang w:val="it-IT"/>
        </w:rPr>
        <w:t>Indagini</w:t>
      </w:r>
      <w:r w:rsidRPr="006D40CE">
        <w:rPr>
          <w:spacing w:val="-3"/>
          <w:sz w:val="24"/>
          <w:lang w:val="it-IT"/>
        </w:rPr>
        <w:t xml:space="preserve"> </w:t>
      </w:r>
      <w:r w:rsidRPr="006D40CE">
        <w:rPr>
          <w:sz w:val="24"/>
          <w:lang w:val="it-IT"/>
        </w:rPr>
        <w:t>sulle</w:t>
      </w:r>
      <w:r w:rsidRPr="006D40CE">
        <w:rPr>
          <w:spacing w:val="-3"/>
          <w:sz w:val="24"/>
          <w:lang w:val="it-IT"/>
        </w:rPr>
        <w:t xml:space="preserve"> </w:t>
      </w:r>
      <w:r w:rsidRPr="006D40CE">
        <w:rPr>
          <w:sz w:val="24"/>
          <w:lang w:val="it-IT"/>
        </w:rPr>
        <w:t>violazioni</w:t>
      </w:r>
      <w:r w:rsidRPr="006D40CE">
        <w:rPr>
          <w:rFonts w:ascii="Times New Roman"/>
          <w:sz w:val="24"/>
          <w:lang w:val="it-IT"/>
        </w:rPr>
        <w:tab/>
      </w:r>
      <w:r w:rsidRPr="006D40CE">
        <w:rPr>
          <w:sz w:val="24"/>
          <w:lang w:val="it-IT"/>
        </w:rPr>
        <w:t>pag.</w:t>
      </w:r>
      <w:r w:rsidRPr="006D40CE">
        <w:rPr>
          <w:spacing w:val="-4"/>
          <w:sz w:val="24"/>
          <w:lang w:val="it-IT"/>
        </w:rPr>
        <w:t xml:space="preserve"> </w:t>
      </w:r>
      <w:r w:rsidRPr="006D40CE">
        <w:rPr>
          <w:sz w:val="24"/>
          <w:lang w:val="it-IT"/>
        </w:rPr>
        <w:t>34</w:t>
      </w:r>
    </w:p>
    <w:p w:rsidR="00C74275" w:rsidRPr="006D40CE" w:rsidRDefault="00C74275">
      <w:pPr>
        <w:pStyle w:val="Corpotesto"/>
        <w:spacing w:before="2"/>
        <w:ind w:left="0"/>
        <w:jc w:val="left"/>
        <w:rPr>
          <w:sz w:val="22"/>
          <w:lang w:val="it-IT"/>
        </w:rPr>
      </w:pPr>
    </w:p>
    <w:p w:rsidR="00C74275" w:rsidRPr="006D40CE" w:rsidRDefault="00785761">
      <w:pPr>
        <w:tabs>
          <w:tab w:val="left" w:pos="8236"/>
        </w:tabs>
        <w:spacing w:before="1"/>
        <w:ind w:left="585"/>
        <w:rPr>
          <w:sz w:val="24"/>
          <w:lang w:val="it-IT"/>
        </w:rPr>
      </w:pPr>
      <w:r w:rsidRPr="006D40CE">
        <w:rPr>
          <w:sz w:val="24"/>
          <w:lang w:val="it-IT"/>
        </w:rPr>
        <w:t>Nessuna</w:t>
      </w:r>
      <w:r w:rsidRPr="006D40CE">
        <w:rPr>
          <w:spacing w:val="-5"/>
          <w:sz w:val="24"/>
          <w:lang w:val="it-IT"/>
        </w:rPr>
        <w:t xml:space="preserve"> </w:t>
      </w:r>
      <w:r w:rsidRPr="006D40CE">
        <w:rPr>
          <w:sz w:val="24"/>
          <w:lang w:val="it-IT"/>
        </w:rPr>
        <w:t>ritorsione</w:t>
      </w:r>
      <w:r w:rsidRPr="006D40CE">
        <w:rPr>
          <w:rFonts w:ascii="Times New Roman"/>
          <w:sz w:val="24"/>
          <w:lang w:val="it-IT"/>
        </w:rPr>
        <w:tab/>
      </w:r>
      <w:r w:rsidRPr="006D40CE">
        <w:rPr>
          <w:sz w:val="24"/>
          <w:lang w:val="it-IT"/>
        </w:rPr>
        <w:t>pag.</w:t>
      </w:r>
      <w:r w:rsidRPr="006D40CE">
        <w:rPr>
          <w:spacing w:val="-4"/>
          <w:sz w:val="24"/>
          <w:lang w:val="it-IT"/>
        </w:rPr>
        <w:t xml:space="preserve"> </w:t>
      </w:r>
      <w:r w:rsidRPr="006D40CE">
        <w:rPr>
          <w:sz w:val="24"/>
          <w:lang w:val="it-IT"/>
        </w:rPr>
        <w:t>35</w:t>
      </w:r>
    </w:p>
    <w:p w:rsidR="00C74275" w:rsidRPr="006D40CE" w:rsidRDefault="00C74275">
      <w:pPr>
        <w:pStyle w:val="Corpotesto"/>
        <w:spacing w:before="2"/>
        <w:ind w:left="0"/>
        <w:jc w:val="left"/>
        <w:rPr>
          <w:sz w:val="22"/>
          <w:lang w:val="it-IT"/>
        </w:rPr>
      </w:pPr>
    </w:p>
    <w:p w:rsidR="00C74275" w:rsidRPr="006D40CE" w:rsidRDefault="00785761">
      <w:pPr>
        <w:tabs>
          <w:tab w:val="left" w:pos="8236"/>
        </w:tabs>
        <w:spacing w:line="460" w:lineRule="auto"/>
        <w:ind w:left="585" w:right="654"/>
        <w:rPr>
          <w:sz w:val="24"/>
          <w:lang w:val="it-IT"/>
        </w:rPr>
      </w:pPr>
      <w:r w:rsidRPr="006D40CE">
        <w:rPr>
          <w:sz w:val="24"/>
          <w:lang w:val="it-IT"/>
        </w:rPr>
        <w:t>Applicazione del Codice e</w:t>
      </w:r>
      <w:r w:rsidRPr="006D40CE">
        <w:rPr>
          <w:spacing w:val="-13"/>
          <w:sz w:val="24"/>
          <w:lang w:val="it-IT"/>
        </w:rPr>
        <w:t xml:space="preserve"> </w:t>
      </w:r>
      <w:r w:rsidRPr="006D40CE">
        <w:rPr>
          <w:sz w:val="24"/>
          <w:lang w:val="it-IT"/>
        </w:rPr>
        <w:t>conseguenze</w:t>
      </w:r>
      <w:r w:rsidRPr="006D40CE">
        <w:rPr>
          <w:spacing w:val="-3"/>
          <w:sz w:val="24"/>
          <w:lang w:val="it-IT"/>
        </w:rPr>
        <w:t xml:space="preserve"> </w:t>
      </w:r>
      <w:r w:rsidRPr="006D40CE">
        <w:rPr>
          <w:sz w:val="24"/>
          <w:lang w:val="it-IT"/>
        </w:rPr>
        <w:t>disciplinari</w:t>
      </w:r>
      <w:r w:rsidRPr="006D40CE">
        <w:rPr>
          <w:rFonts w:ascii="Times New Roman"/>
          <w:sz w:val="24"/>
          <w:lang w:val="it-IT"/>
        </w:rPr>
        <w:tab/>
      </w:r>
      <w:r w:rsidRPr="006D40CE">
        <w:rPr>
          <w:sz w:val="24"/>
          <w:lang w:val="it-IT"/>
        </w:rPr>
        <w:t>pag.</w:t>
      </w:r>
      <w:r w:rsidRPr="006D40CE">
        <w:rPr>
          <w:spacing w:val="-4"/>
          <w:sz w:val="24"/>
          <w:lang w:val="it-IT"/>
        </w:rPr>
        <w:t xml:space="preserve"> </w:t>
      </w:r>
      <w:r w:rsidRPr="006D40CE">
        <w:rPr>
          <w:sz w:val="24"/>
          <w:lang w:val="it-IT"/>
        </w:rPr>
        <w:t>35 Per qualunque</w:t>
      </w:r>
      <w:r w:rsidRPr="006D40CE">
        <w:rPr>
          <w:spacing w:val="-8"/>
          <w:sz w:val="24"/>
          <w:lang w:val="it-IT"/>
        </w:rPr>
        <w:t xml:space="preserve"> </w:t>
      </w:r>
      <w:r w:rsidRPr="006D40CE">
        <w:rPr>
          <w:sz w:val="24"/>
          <w:lang w:val="it-IT"/>
        </w:rPr>
        <w:t>ulteriore</w:t>
      </w:r>
      <w:r w:rsidRPr="006D40CE">
        <w:rPr>
          <w:spacing w:val="-4"/>
          <w:sz w:val="24"/>
          <w:lang w:val="it-IT"/>
        </w:rPr>
        <w:t xml:space="preserve"> </w:t>
      </w:r>
      <w:r w:rsidRPr="006D40CE">
        <w:rPr>
          <w:sz w:val="24"/>
          <w:lang w:val="it-IT"/>
        </w:rPr>
        <w:t>informazione</w:t>
      </w:r>
      <w:r w:rsidRPr="006D40CE">
        <w:rPr>
          <w:rFonts w:ascii="Times New Roman"/>
          <w:sz w:val="24"/>
          <w:lang w:val="it-IT"/>
        </w:rPr>
        <w:tab/>
      </w:r>
      <w:r w:rsidRPr="006D40CE">
        <w:rPr>
          <w:sz w:val="24"/>
          <w:lang w:val="it-IT"/>
        </w:rPr>
        <w:t>pag.</w:t>
      </w:r>
      <w:r w:rsidRPr="006D40CE">
        <w:rPr>
          <w:spacing w:val="-4"/>
          <w:sz w:val="24"/>
          <w:lang w:val="it-IT"/>
        </w:rPr>
        <w:t xml:space="preserve"> </w:t>
      </w:r>
      <w:r w:rsidRPr="006D40CE">
        <w:rPr>
          <w:sz w:val="24"/>
          <w:lang w:val="it-IT"/>
        </w:rPr>
        <w:t>37</w:t>
      </w:r>
    </w:p>
    <w:p w:rsidR="00C74275" w:rsidRPr="006D40CE" w:rsidRDefault="00785761">
      <w:pPr>
        <w:tabs>
          <w:tab w:val="left" w:pos="8236"/>
        </w:tabs>
        <w:spacing w:before="5"/>
        <w:ind w:left="585"/>
        <w:rPr>
          <w:sz w:val="24"/>
          <w:lang w:val="it-IT"/>
        </w:rPr>
      </w:pPr>
      <w:r w:rsidRPr="006D40CE">
        <w:rPr>
          <w:sz w:val="24"/>
          <w:lang w:val="it-IT"/>
        </w:rPr>
        <w:t>Individuazione preventiva</w:t>
      </w:r>
      <w:r w:rsidRPr="006D40CE">
        <w:rPr>
          <w:spacing w:val="-8"/>
          <w:sz w:val="24"/>
          <w:lang w:val="it-IT"/>
        </w:rPr>
        <w:t xml:space="preserve"> </w:t>
      </w:r>
      <w:r w:rsidRPr="006D40CE">
        <w:rPr>
          <w:sz w:val="24"/>
          <w:lang w:val="it-IT"/>
        </w:rPr>
        <w:t>delle</w:t>
      </w:r>
      <w:r w:rsidRPr="006D40CE">
        <w:rPr>
          <w:spacing w:val="-4"/>
          <w:sz w:val="24"/>
          <w:lang w:val="it-IT"/>
        </w:rPr>
        <w:t xml:space="preserve"> </w:t>
      </w:r>
      <w:r w:rsidRPr="006D40CE">
        <w:rPr>
          <w:sz w:val="24"/>
          <w:lang w:val="it-IT"/>
        </w:rPr>
        <w:t>infrazioni</w:t>
      </w:r>
      <w:r w:rsidRPr="006D40CE">
        <w:rPr>
          <w:rFonts w:ascii="Times New Roman"/>
          <w:sz w:val="24"/>
          <w:lang w:val="it-IT"/>
        </w:rPr>
        <w:tab/>
      </w:r>
      <w:r w:rsidRPr="006D40CE">
        <w:rPr>
          <w:sz w:val="24"/>
          <w:lang w:val="it-IT"/>
        </w:rPr>
        <w:t>pag.</w:t>
      </w:r>
      <w:r w:rsidRPr="006D40CE">
        <w:rPr>
          <w:spacing w:val="-4"/>
          <w:sz w:val="24"/>
          <w:lang w:val="it-IT"/>
        </w:rPr>
        <w:t xml:space="preserve"> </w:t>
      </w:r>
      <w:r w:rsidRPr="006D40CE">
        <w:rPr>
          <w:sz w:val="24"/>
          <w:lang w:val="it-IT"/>
        </w:rPr>
        <w:t>37</w:t>
      </w:r>
    </w:p>
    <w:p w:rsidR="00C74275" w:rsidRPr="006D40CE" w:rsidRDefault="00785761">
      <w:pPr>
        <w:spacing w:before="246"/>
        <w:ind w:left="585"/>
        <w:rPr>
          <w:sz w:val="24"/>
          <w:lang w:val="it-IT"/>
        </w:rPr>
      </w:pPr>
      <w:r w:rsidRPr="006D40CE">
        <w:rPr>
          <w:sz w:val="24"/>
          <w:lang w:val="it-IT"/>
        </w:rPr>
        <w:t>Allegato 1</w:t>
      </w:r>
    </w:p>
    <w:p w:rsidR="00C74275" w:rsidRPr="006D40CE" w:rsidRDefault="00785761">
      <w:pPr>
        <w:spacing w:before="44"/>
        <w:ind w:left="585"/>
        <w:rPr>
          <w:sz w:val="24"/>
          <w:lang w:val="it-IT"/>
        </w:rPr>
      </w:pPr>
      <w:r w:rsidRPr="006D40CE">
        <w:rPr>
          <w:sz w:val="24"/>
          <w:lang w:val="it-IT"/>
        </w:rPr>
        <w:t>Conferma di ricevuta e presa visione</w:t>
      </w:r>
    </w:p>
    <w:p w:rsidR="00C74275" w:rsidRPr="006D40CE" w:rsidRDefault="00C74275">
      <w:pPr>
        <w:rPr>
          <w:sz w:val="24"/>
          <w:lang w:val="it-IT"/>
        </w:rPr>
        <w:sectPr w:rsidR="00C74275" w:rsidRPr="006D40CE">
          <w:type w:val="continuous"/>
          <w:pgSz w:w="11900" w:h="16840"/>
          <w:pgMar w:top="1600" w:right="860" w:bottom="280" w:left="1260" w:header="720" w:footer="720" w:gutter="0"/>
          <w:cols w:space="720"/>
        </w:sectPr>
      </w:pPr>
    </w:p>
    <w:p w:rsidR="00C74275" w:rsidRPr="006D40CE" w:rsidRDefault="00C74275">
      <w:pPr>
        <w:pStyle w:val="Corpotesto"/>
        <w:spacing w:before="4"/>
        <w:ind w:left="0"/>
        <w:jc w:val="left"/>
        <w:rPr>
          <w:rFonts w:ascii="Times New Roman"/>
          <w:sz w:val="17"/>
          <w:lang w:val="it-IT"/>
        </w:rPr>
      </w:pPr>
    </w:p>
    <w:p w:rsidR="00C74275" w:rsidRPr="006D40CE" w:rsidRDefault="00C74275">
      <w:pPr>
        <w:rPr>
          <w:rFonts w:ascii="Times New Roman"/>
          <w:sz w:val="17"/>
          <w:lang w:val="it-IT"/>
        </w:rPr>
        <w:sectPr w:rsidR="00C74275" w:rsidRPr="006D40CE">
          <w:pgSz w:w="11900" w:h="16840"/>
          <w:pgMar w:top="1140" w:right="860" w:bottom="1320" w:left="1260" w:header="570" w:footer="1131" w:gutter="0"/>
          <w:cols w:space="720"/>
        </w:sectPr>
      </w:pPr>
    </w:p>
    <w:p w:rsidR="00C74275" w:rsidRPr="006D40CE" w:rsidRDefault="00785761">
      <w:pPr>
        <w:pStyle w:val="Corpotesto"/>
        <w:spacing w:before="185"/>
        <w:jc w:val="left"/>
        <w:rPr>
          <w:lang w:val="it-IT"/>
        </w:rPr>
      </w:pPr>
      <w:r w:rsidRPr="006D40CE">
        <w:rPr>
          <w:u w:val="thick"/>
          <w:lang w:val="it-IT"/>
        </w:rPr>
        <w:lastRenderedPageBreak/>
        <w:t>PREMESSA</w:t>
      </w:r>
    </w:p>
    <w:p w:rsidR="00C74275" w:rsidRPr="006D40CE" w:rsidRDefault="00785761">
      <w:pPr>
        <w:pStyle w:val="Corpotesto"/>
        <w:spacing w:before="159" w:line="360" w:lineRule="auto"/>
        <w:ind w:right="123" w:hanging="1"/>
        <w:rPr>
          <w:lang w:val="it-IT"/>
        </w:rPr>
      </w:pPr>
      <w:r w:rsidRPr="006D40CE">
        <w:rPr>
          <w:lang w:val="it-IT"/>
        </w:rPr>
        <w:t>Il presente Codice Etico (di seguito, anche il “Codice”) è espressione dei principi etici e dei valori assunti dai Collaboratori</w:t>
      </w:r>
      <w:r w:rsidRPr="006D40CE">
        <w:rPr>
          <w:position w:val="7"/>
          <w:sz w:val="17"/>
          <w:lang w:val="it-IT"/>
        </w:rPr>
        <w:t xml:space="preserve">1 </w:t>
      </w:r>
      <w:r w:rsidRPr="006D40CE">
        <w:rPr>
          <w:lang w:val="it-IT"/>
        </w:rPr>
        <w:t>di E.P.M. S.r.l. con Unico Socio (di seguito, per brevità, “E.P.M S.r.l./E.P.M.” o la “Società”) nella conduzione degli affari e delle attività aziendali.</w:t>
      </w:r>
    </w:p>
    <w:p w:rsidR="00C74275" w:rsidRPr="006D40CE" w:rsidRDefault="00785761">
      <w:pPr>
        <w:pStyle w:val="Corpotesto"/>
        <w:spacing w:line="360" w:lineRule="auto"/>
        <w:ind w:right="120"/>
        <w:rPr>
          <w:lang w:val="it-IT"/>
        </w:rPr>
      </w:pPr>
      <w:r w:rsidRPr="006D40CE">
        <w:rPr>
          <w:lang w:val="it-IT"/>
        </w:rPr>
        <w:t xml:space="preserve">Il Codice rappresenta, altresì, le misure che la Società intende adottare sotto un profilo etico-comportamentale, al fine di adeguare la propria struttura ai requisiti previsti dal Decreto Legislativo n. 231/2001 (di seguito anche “Decreto”) e di predisporre le linee di condotta interne ed esterne alla Società da seguire nella realizzazione degli obiettivi societari. Dunque, i principi contenuti nel presente Codice fanno parte integrante del Modello di organizzazione, gestione e controllo di cui agli artt. 6 e 7 del D. </w:t>
      </w:r>
      <w:proofErr w:type="spellStart"/>
      <w:r w:rsidRPr="006D40CE">
        <w:rPr>
          <w:lang w:val="it-IT"/>
        </w:rPr>
        <w:t>Lgs</w:t>
      </w:r>
      <w:proofErr w:type="spellEnd"/>
      <w:r w:rsidRPr="006D40CE">
        <w:rPr>
          <w:lang w:val="it-IT"/>
        </w:rPr>
        <w:t>. n. 231/2001 di E.P.M. S.r.l..</w:t>
      </w:r>
    </w:p>
    <w:p w:rsidR="00C74275" w:rsidRPr="006D40CE" w:rsidRDefault="00785761">
      <w:pPr>
        <w:pStyle w:val="Corpotesto"/>
        <w:jc w:val="left"/>
        <w:rPr>
          <w:lang w:val="it-IT"/>
        </w:rPr>
      </w:pPr>
      <w:r w:rsidRPr="006D40CE">
        <w:rPr>
          <w:lang w:val="it-IT"/>
        </w:rPr>
        <w:t>Il Codice Etico è così composto:</w:t>
      </w:r>
    </w:p>
    <w:p w:rsidR="00C74275" w:rsidRPr="006D40CE" w:rsidRDefault="00785761">
      <w:pPr>
        <w:pStyle w:val="Paragrafoelenco"/>
        <w:numPr>
          <w:ilvl w:val="0"/>
          <w:numId w:val="14"/>
        </w:numPr>
        <w:tabs>
          <w:tab w:val="left" w:pos="872"/>
        </w:tabs>
        <w:spacing w:before="236" w:line="360" w:lineRule="auto"/>
        <w:ind w:right="121" w:hanging="355"/>
        <w:rPr>
          <w:sz w:val="26"/>
          <w:lang w:val="it-IT"/>
        </w:rPr>
      </w:pPr>
      <w:r w:rsidRPr="006D40CE">
        <w:rPr>
          <w:sz w:val="26"/>
          <w:lang w:val="it-IT"/>
        </w:rPr>
        <w:t>principi generali ovvero quei valori ritenuti fondamentali, condivisi e riconosciuti dalla Società per l’affermazione della propria missione, ai quali i diversi soggetti coinvolti sono tenuti ad ispirarsi per favorire il buon funzionamento, l’affidabilità e la reputazione di</w:t>
      </w:r>
      <w:r w:rsidRPr="006D40CE">
        <w:rPr>
          <w:spacing w:val="-11"/>
          <w:sz w:val="26"/>
          <w:lang w:val="it-IT"/>
        </w:rPr>
        <w:t xml:space="preserve"> </w:t>
      </w:r>
      <w:r w:rsidRPr="006D40CE">
        <w:rPr>
          <w:sz w:val="26"/>
          <w:lang w:val="it-IT"/>
        </w:rPr>
        <w:t>E.P.M.;</w:t>
      </w:r>
    </w:p>
    <w:p w:rsidR="00C74275" w:rsidRPr="006D40CE" w:rsidRDefault="00785761">
      <w:pPr>
        <w:pStyle w:val="Paragrafoelenco"/>
        <w:numPr>
          <w:ilvl w:val="0"/>
          <w:numId w:val="14"/>
        </w:numPr>
        <w:tabs>
          <w:tab w:val="left" w:pos="872"/>
        </w:tabs>
        <w:spacing w:before="79" w:line="362" w:lineRule="auto"/>
        <w:ind w:hanging="355"/>
        <w:rPr>
          <w:sz w:val="26"/>
          <w:lang w:val="it-IT"/>
        </w:rPr>
      </w:pPr>
      <w:r w:rsidRPr="006D40CE">
        <w:rPr>
          <w:sz w:val="26"/>
          <w:lang w:val="it-IT"/>
        </w:rPr>
        <w:t>criteri di condotta: forniscono le linee guida e le norme alle quali i Collaboratori della Società sono tenuti ad attenersi per il rispetto dei principi generali e per prevenire il rischio di comportamenti non</w:t>
      </w:r>
      <w:r w:rsidRPr="006D40CE">
        <w:rPr>
          <w:spacing w:val="-23"/>
          <w:sz w:val="26"/>
          <w:lang w:val="it-IT"/>
        </w:rPr>
        <w:t xml:space="preserve"> </w:t>
      </w:r>
      <w:r w:rsidRPr="006D40CE">
        <w:rPr>
          <w:sz w:val="26"/>
          <w:lang w:val="it-IT"/>
        </w:rPr>
        <w:t>etici;</w:t>
      </w:r>
    </w:p>
    <w:p w:rsidR="00C74275" w:rsidRPr="006D40CE" w:rsidRDefault="00785761">
      <w:pPr>
        <w:pStyle w:val="Paragrafoelenco"/>
        <w:numPr>
          <w:ilvl w:val="0"/>
          <w:numId w:val="14"/>
        </w:numPr>
        <w:tabs>
          <w:tab w:val="left" w:pos="872"/>
        </w:tabs>
        <w:spacing w:before="70" w:line="362" w:lineRule="auto"/>
        <w:ind w:right="121" w:hanging="355"/>
        <w:rPr>
          <w:sz w:val="26"/>
          <w:lang w:val="it-IT"/>
        </w:rPr>
      </w:pPr>
      <w:r w:rsidRPr="006D40CE">
        <w:rPr>
          <w:sz w:val="26"/>
          <w:lang w:val="it-IT"/>
        </w:rPr>
        <w:t>modalità</w:t>
      </w:r>
      <w:r w:rsidRPr="006D40CE">
        <w:rPr>
          <w:spacing w:val="8"/>
          <w:sz w:val="26"/>
          <w:lang w:val="it-IT"/>
        </w:rPr>
        <w:t xml:space="preserve"> </w:t>
      </w:r>
      <w:r w:rsidRPr="006D40CE">
        <w:rPr>
          <w:sz w:val="26"/>
          <w:lang w:val="it-IT"/>
        </w:rPr>
        <w:t>di</w:t>
      </w:r>
      <w:r w:rsidRPr="006D40CE">
        <w:rPr>
          <w:spacing w:val="12"/>
          <w:sz w:val="26"/>
          <w:lang w:val="it-IT"/>
        </w:rPr>
        <w:t xml:space="preserve"> </w:t>
      </w:r>
      <w:r w:rsidRPr="006D40CE">
        <w:rPr>
          <w:sz w:val="26"/>
          <w:lang w:val="it-IT"/>
        </w:rPr>
        <w:t>attuazione:</w:t>
      </w:r>
      <w:r w:rsidRPr="006D40CE">
        <w:rPr>
          <w:spacing w:val="7"/>
          <w:sz w:val="26"/>
          <w:lang w:val="it-IT"/>
        </w:rPr>
        <w:t xml:space="preserve"> </w:t>
      </w:r>
      <w:r w:rsidRPr="006D40CE">
        <w:rPr>
          <w:sz w:val="26"/>
          <w:lang w:val="it-IT"/>
        </w:rPr>
        <w:t>descrivono</w:t>
      </w:r>
      <w:r w:rsidRPr="006D40CE">
        <w:rPr>
          <w:spacing w:val="7"/>
          <w:sz w:val="26"/>
          <w:lang w:val="it-IT"/>
        </w:rPr>
        <w:t xml:space="preserve"> </w:t>
      </w:r>
      <w:r w:rsidRPr="006D40CE">
        <w:rPr>
          <w:sz w:val="26"/>
          <w:lang w:val="it-IT"/>
        </w:rPr>
        <w:t>il</w:t>
      </w:r>
      <w:r w:rsidRPr="006D40CE">
        <w:rPr>
          <w:spacing w:val="7"/>
          <w:sz w:val="26"/>
          <w:lang w:val="it-IT"/>
        </w:rPr>
        <w:t xml:space="preserve"> </w:t>
      </w:r>
      <w:r w:rsidRPr="006D40CE">
        <w:rPr>
          <w:sz w:val="26"/>
          <w:lang w:val="it-IT"/>
        </w:rPr>
        <w:t>sistema</w:t>
      </w:r>
      <w:r w:rsidRPr="006D40CE">
        <w:rPr>
          <w:spacing w:val="7"/>
          <w:sz w:val="26"/>
          <w:lang w:val="it-IT"/>
        </w:rPr>
        <w:t xml:space="preserve"> </w:t>
      </w:r>
      <w:r w:rsidRPr="006D40CE">
        <w:rPr>
          <w:sz w:val="26"/>
          <w:lang w:val="it-IT"/>
        </w:rPr>
        <w:t>di</w:t>
      </w:r>
      <w:r w:rsidRPr="006D40CE">
        <w:rPr>
          <w:spacing w:val="12"/>
          <w:sz w:val="26"/>
          <w:lang w:val="it-IT"/>
        </w:rPr>
        <w:t xml:space="preserve"> </w:t>
      </w:r>
      <w:r w:rsidRPr="006D40CE">
        <w:rPr>
          <w:sz w:val="26"/>
          <w:lang w:val="it-IT"/>
        </w:rPr>
        <w:t>controllo</w:t>
      </w:r>
      <w:r w:rsidRPr="006D40CE">
        <w:rPr>
          <w:spacing w:val="7"/>
          <w:sz w:val="26"/>
          <w:lang w:val="it-IT"/>
        </w:rPr>
        <w:t xml:space="preserve"> </w:t>
      </w:r>
      <w:r w:rsidRPr="006D40CE">
        <w:rPr>
          <w:sz w:val="26"/>
          <w:lang w:val="it-IT"/>
        </w:rPr>
        <w:t>per</w:t>
      </w:r>
      <w:r w:rsidRPr="006D40CE">
        <w:rPr>
          <w:rFonts w:ascii="Times New Roman" w:hAnsi="Times New Roman"/>
          <w:w w:val="99"/>
          <w:sz w:val="26"/>
          <w:lang w:val="it-IT"/>
        </w:rPr>
        <w:t xml:space="preserve"> </w:t>
      </w:r>
      <w:r w:rsidRPr="006D40CE">
        <w:rPr>
          <w:sz w:val="26"/>
          <w:lang w:val="it-IT"/>
        </w:rPr>
        <w:t>l’osservanza del Codice e per il suo continuo</w:t>
      </w:r>
      <w:r w:rsidRPr="006D40CE">
        <w:rPr>
          <w:spacing w:val="-12"/>
          <w:sz w:val="26"/>
          <w:lang w:val="it-IT"/>
        </w:rPr>
        <w:t xml:space="preserve"> </w:t>
      </w:r>
      <w:r w:rsidRPr="006D40CE">
        <w:rPr>
          <w:sz w:val="26"/>
          <w:lang w:val="it-IT"/>
        </w:rPr>
        <w:t>miglioramento.</w:t>
      </w:r>
    </w:p>
    <w:p w:rsidR="00C74275" w:rsidRPr="006D40CE" w:rsidRDefault="00C74275">
      <w:pPr>
        <w:pStyle w:val="Corpotesto"/>
        <w:ind w:left="0"/>
        <w:jc w:val="left"/>
        <w:rPr>
          <w:sz w:val="20"/>
          <w:lang w:val="it-IT"/>
        </w:rPr>
      </w:pPr>
    </w:p>
    <w:p w:rsidR="00C74275" w:rsidRPr="006D40CE" w:rsidRDefault="00C74275">
      <w:pPr>
        <w:pStyle w:val="Corpotesto"/>
        <w:ind w:left="0"/>
        <w:jc w:val="left"/>
        <w:rPr>
          <w:sz w:val="20"/>
          <w:lang w:val="it-IT"/>
        </w:rPr>
      </w:pPr>
    </w:p>
    <w:p w:rsidR="00C74275" w:rsidRPr="006D40CE" w:rsidRDefault="00C74275">
      <w:pPr>
        <w:pStyle w:val="Corpotesto"/>
        <w:ind w:left="0"/>
        <w:jc w:val="left"/>
        <w:rPr>
          <w:sz w:val="20"/>
          <w:lang w:val="it-IT"/>
        </w:rPr>
      </w:pPr>
    </w:p>
    <w:p w:rsidR="00C74275" w:rsidRPr="006D40CE" w:rsidRDefault="00C74275">
      <w:pPr>
        <w:pStyle w:val="Corpotesto"/>
        <w:ind w:left="0"/>
        <w:jc w:val="left"/>
        <w:rPr>
          <w:sz w:val="20"/>
          <w:lang w:val="it-IT"/>
        </w:rPr>
      </w:pPr>
    </w:p>
    <w:p w:rsidR="00C74275" w:rsidRPr="006D40CE" w:rsidRDefault="00C74275">
      <w:pPr>
        <w:pStyle w:val="Corpotesto"/>
        <w:ind w:left="0"/>
        <w:jc w:val="left"/>
        <w:rPr>
          <w:sz w:val="20"/>
          <w:lang w:val="it-IT"/>
        </w:rPr>
      </w:pPr>
    </w:p>
    <w:p w:rsidR="00C74275" w:rsidRPr="006D40CE" w:rsidRDefault="00C74275">
      <w:pPr>
        <w:pStyle w:val="Corpotesto"/>
        <w:ind w:left="0"/>
        <w:jc w:val="left"/>
        <w:rPr>
          <w:sz w:val="20"/>
          <w:lang w:val="it-IT"/>
        </w:rPr>
      </w:pPr>
    </w:p>
    <w:p w:rsidR="00C74275" w:rsidRPr="006D40CE" w:rsidRDefault="00C74275">
      <w:pPr>
        <w:pStyle w:val="Corpotesto"/>
        <w:ind w:left="0"/>
        <w:jc w:val="left"/>
        <w:rPr>
          <w:sz w:val="20"/>
          <w:lang w:val="it-IT"/>
        </w:rPr>
      </w:pPr>
    </w:p>
    <w:p w:rsidR="00C74275" w:rsidRPr="006D40CE" w:rsidRDefault="00580D1D">
      <w:pPr>
        <w:pStyle w:val="Corpotesto"/>
        <w:spacing w:before="9"/>
        <w:ind w:left="0"/>
        <w:jc w:val="left"/>
        <w:rPr>
          <w:lang w:val="it-IT"/>
        </w:rPr>
      </w:pPr>
      <w:r>
        <w:pict>
          <v:line id="_x0000_s1027" style="position:absolute;z-index:1072;mso-wrap-distance-left:0;mso-wrap-distance-right:0;mso-position-horizontal-relative:page" from="70.9pt,18.65pt" to="214.9pt,18.65pt" strokeweight=".6pt">
            <w10:wrap type="topAndBottom" anchorx="page"/>
          </v:line>
        </w:pict>
      </w:r>
    </w:p>
    <w:p w:rsidR="00C74275" w:rsidRPr="006D40CE" w:rsidRDefault="00785761">
      <w:pPr>
        <w:spacing w:before="64" w:line="290" w:lineRule="auto"/>
        <w:ind w:left="158"/>
        <w:rPr>
          <w:rFonts w:ascii="Verdana" w:hAnsi="Verdana"/>
          <w:i/>
          <w:sz w:val="16"/>
          <w:lang w:val="it-IT"/>
        </w:rPr>
      </w:pPr>
      <w:r w:rsidRPr="006D40CE">
        <w:rPr>
          <w:rFonts w:ascii="Verdana" w:hAnsi="Verdana"/>
          <w:i/>
          <w:position w:val="6"/>
          <w:sz w:val="10"/>
          <w:lang w:val="it-IT"/>
        </w:rPr>
        <w:t xml:space="preserve">1 </w:t>
      </w:r>
      <w:r w:rsidRPr="006D40CE">
        <w:rPr>
          <w:rFonts w:ascii="Verdana" w:hAnsi="Verdana"/>
          <w:i/>
          <w:sz w:val="16"/>
          <w:lang w:val="it-IT"/>
        </w:rPr>
        <w:t>Per Collaboratori si intendono gli amministratori, i dipendenti e quelle figure che in forza di specifici mandati o procure, rappresentano l’azienda verso terzi.</w:t>
      </w:r>
    </w:p>
    <w:p w:rsidR="00C74275" w:rsidRPr="006D40CE" w:rsidRDefault="00C74275">
      <w:pPr>
        <w:spacing w:line="290" w:lineRule="auto"/>
        <w:rPr>
          <w:rFonts w:ascii="Verdana" w:hAnsi="Verdana"/>
          <w:sz w:val="16"/>
          <w:lang w:val="it-IT"/>
        </w:rPr>
        <w:sectPr w:rsidR="00C74275" w:rsidRPr="006D40CE">
          <w:pgSz w:w="11900" w:h="16840"/>
          <w:pgMar w:top="1140" w:right="860" w:bottom="1320" w:left="1260" w:header="570" w:footer="1131" w:gutter="0"/>
          <w:cols w:space="720"/>
        </w:sectPr>
      </w:pPr>
    </w:p>
    <w:p w:rsidR="00C74275" w:rsidRPr="006D40CE" w:rsidRDefault="00785761">
      <w:pPr>
        <w:pStyle w:val="Corpotesto"/>
        <w:spacing w:before="185" w:line="360" w:lineRule="auto"/>
        <w:ind w:right="122"/>
        <w:rPr>
          <w:lang w:val="it-IT"/>
        </w:rPr>
      </w:pPr>
      <w:r w:rsidRPr="006D40CE">
        <w:rPr>
          <w:lang w:val="it-IT"/>
        </w:rPr>
        <w:lastRenderedPageBreak/>
        <w:t>E.P.M. S.r.l. conferma - anche tramite il presente documento - la volontà di perseguire un nuovo modello comportamentale, per affrontare le sfide provenienti dalla società contemporanea e dei mercati su scala globale.</w:t>
      </w:r>
    </w:p>
    <w:p w:rsidR="00C74275" w:rsidRPr="006D40CE" w:rsidRDefault="00785761">
      <w:pPr>
        <w:pStyle w:val="Corpotesto"/>
        <w:spacing w:line="360" w:lineRule="auto"/>
        <w:ind w:right="123"/>
        <w:rPr>
          <w:lang w:val="it-IT"/>
        </w:rPr>
      </w:pPr>
      <w:r w:rsidRPr="006D40CE">
        <w:rPr>
          <w:lang w:val="it-IT"/>
        </w:rPr>
        <w:t xml:space="preserve">I Collaboratori si impegnano, pertanto, a rispettare i principi e le disposizioni contenuti nel presente Codice, nonché nelle altre </w:t>
      </w:r>
      <w:proofErr w:type="spellStart"/>
      <w:r w:rsidRPr="006D40CE">
        <w:rPr>
          <w:lang w:val="it-IT"/>
        </w:rPr>
        <w:t>policies</w:t>
      </w:r>
      <w:proofErr w:type="spellEnd"/>
      <w:r w:rsidRPr="006D40CE">
        <w:rPr>
          <w:lang w:val="it-IT"/>
        </w:rPr>
        <w:t xml:space="preserve"> di natura etico comportamentale comunque adottate dalla Società.</w:t>
      </w:r>
    </w:p>
    <w:p w:rsidR="00C74275" w:rsidRPr="006D40CE" w:rsidRDefault="00785761">
      <w:pPr>
        <w:pStyle w:val="Corpotesto"/>
        <w:spacing w:line="360" w:lineRule="auto"/>
        <w:ind w:right="120"/>
        <w:rPr>
          <w:lang w:val="it-IT"/>
        </w:rPr>
      </w:pPr>
      <w:r w:rsidRPr="006D40CE">
        <w:rPr>
          <w:lang w:val="it-IT"/>
        </w:rPr>
        <w:t>E.P.M. - predisponendo adeguati strumenti di informazione, prevenzione e controllo - garantisce la trasparenza delle condotte poste in essere, intervenendo, ove necessario, a reprimere eventuali violazioni del Codice e monitorerà l’effettiva osservanza dello</w:t>
      </w:r>
      <w:r w:rsidRPr="006D40CE">
        <w:rPr>
          <w:spacing w:val="-3"/>
          <w:lang w:val="it-IT"/>
        </w:rPr>
        <w:t xml:space="preserve"> </w:t>
      </w:r>
      <w:r w:rsidRPr="006D40CE">
        <w:rPr>
          <w:lang w:val="it-IT"/>
        </w:rPr>
        <w:t>stesso.</w:t>
      </w:r>
    </w:p>
    <w:p w:rsidR="00C74275" w:rsidRPr="006D40CE" w:rsidRDefault="00C74275">
      <w:pPr>
        <w:pStyle w:val="Corpotesto"/>
        <w:spacing w:before="11"/>
        <w:ind w:left="0"/>
        <w:jc w:val="left"/>
        <w:rPr>
          <w:sz w:val="38"/>
          <w:lang w:val="it-IT"/>
        </w:rPr>
      </w:pPr>
    </w:p>
    <w:p w:rsidR="00C74275" w:rsidRPr="006D40CE" w:rsidRDefault="00785761">
      <w:pPr>
        <w:pStyle w:val="Corpotesto"/>
        <w:jc w:val="left"/>
        <w:rPr>
          <w:lang w:val="it-IT"/>
        </w:rPr>
      </w:pPr>
      <w:r w:rsidRPr="006D40CE">
        <w:rPr>
          <w:lang w:val="it-IT"/>
        </w:rPr>
        <w:t>I Soggetti Destinatari del Codice</w:t>
      </w:r>
    </w:p>
    <w:p w:rsidR="00C74275" w:rsidRPr="006D40CE" w:rsidRDefault="00785761">
      <w:pPr>
        <w:pStyle w:val="Corpotesto"/>
        <w:spacing w:before="161" w:line="360" w:lineRule="auto"/>
        <w:ind w:right="123"/>
        <w:rPr>
          <w:lang w:val="it-IT"/>
        </w:rPr>
      </w:pPr>
      <w:r w:rsidRPr="006D40CE">
        <w:rPr>
          <w:lang w:val="it-IT"/>
        </w:rPr>
        <w:t>I Soggetti Destinatari del presente Codice (d’ora in avanti, anche i “Soggetti Destinatari”) sono:</w:t>
      </w:r>
    </w:p>
    <w:p w:rsidR="00C74275" w:rsidRPr="006D40CE" w:rsidRDefault="00785761">
      <w:pPr>
        <w:pStyle w:val="Paragrafoelenco"/>
        <w:numPr>
          <w:ilvl w:val="0"/>
          <w:numId w:val="5"/>
        </w:numPr>
        <w:tabs>
          <w:tab w:val="left" w:pos="878"/>
          <w:tab w:val="left" w:pos="879"/>
        </w:tabs>
        <w:spacing w:line="318" w:lineRule="exact"/>
        <w:ind w:right="0"/>
        <w:jc w:val="left"/>
        <w:rPr>
          <w:sz w:val="26"/>
          <w:lang w:val="it-IT"/>
        </w:rPr>
      </w:pPr>
      <w:r w:rsidRPr="006D40CE">
        <w:rPr>
          <w:sz w:val="26"/>
          <w:lang w:val="it-IT"/>
        </w:rPr>
        <w:t>i membri del Consiglio di Amministrazione (di seguito, il</w:t>
      </w:r>
      <w:r w:rsidRPr="006D40CE">
        <w:rPr>
          <w:spacing w:val="-10"/>
          <w:sz w:val="26"/>
          <w:lang w:val="it-IT"/>
        </w:rPr>
        <w:t xml:space="preserve"> </w:t>
      </w:r>
      <w:r w:rsidRPr="006D40CE">
        <w:rPr>
          <w:sz w:val="26"/>
          <w:lang w:val="it-IT"/>
        </w:rPr>
        <w:t>“C.d.A.”);</w:t>
      </w:r>
    </w:p>
    <w:p w:rsidR="00C74275" w:rsidRPr="006D40CE" w:rsidRDefault="00785761">
      <w:pPr>
        <w:pStyle w:val="Paragrafoelenco"/>
        <w:numPr>
          <w:ilvl w:val="0"/>
          <w:numId w:val="5"/>
        </w:numPr>
        <w:tabs>
          <w:tab w:val="left" w:pos="878"/>
          <w:tab w:val="left" w:pos="879"/>
        </w:tabs>
        <w:spacing w:before="159" w:line="362" w:lineRule="auto"/>
        <w:ind w:hanging="535"/>
        <w:jc w:val="left"/>
        <w:rPr>
          <w:sz w:val="26"/>
          <w:lang w:val="it-IT"/>
        </w:rPr>
      </w:pPr>
      <w:r w:rsidRPr="006D40CE">
        <w:rPr>
          <w:sz w:val="26"/>
          <w:lang w:val="it-IT"/>
        </w:rPr>
        <w:t>gli organi di controllo societario (Collegio Sindacale ed altri eventuali organi di</w:t>
      </w:r>
      <w:r w:rsidRPr="006D40CE">
        <w:rPr>
          <w:spacing w:val="5"/>
          <w:sz w:val="26"/>
          <w:lang w:val="it-IT"/>
        </w:rPr>
        <w:t xml:space="preserve"> </w:t>
      </w:r>
      <w:r w:rsidRPr="006D40CE">
        <w:rPr>
          <w:sz w:val="26"/>
          <w:lang w:val="it-IT"/>
        </w:rPr>
        <w:t>controllo);</w:t>
      </w:r>
    </w:p>
    <w:p w:rsidR="00C74275" w:rsidRPr="006D40CE" w:rsidRDefault="00785761">
      <w:pPr>
        <w:pStyle w:val="Paragrafoelenco"/>
        <w:numPr>
          <w:ilvl w:val="0"/>
          <w:numId w:val="5"/>
        </w:numPr>
        <w:tabs>
          <w:tab w:val="left" w:pos="879"/>
        </w:tabs>
        <w:spacing w:line="360" w:lineRule="auto"/>
        <w:ind w:right="121" w:hanging="588"/>
        <w:jc w:val="both"/>
        <w:rPr>
          <w:sz w:val="26"/>
          <w:lang w:val="it-IT"/>
        </w:rPr>
      </w:pPr>
      <w:r w:rsidRPr="006D40CE">
        <w:rPr>
          <w:sz w:val="26"/>
          <w:lang w:val="it-IT"/>
        </w:rPr>
        <w:t>i dipendenti con contratto di lavoro a tempo indeterminato o determinato;</w:t>
      </w:r>
    </w:p>
    <w:p w:rsidR="00C74275" w:rsidRDefault="00785761">
      <w:pPr>
        <w:pStyle w:val="Paragrafoelenco"/>
        <w:numPr>
          <w:ilvl w:val="0"/>
          <w:numId w:val="5"/>
        </w:numPr>
        <w:tabs>
          <w:tab w:val="left" w:pos="878"/>
          <w:tab w:val="left" w:pos="879"/>
        </w:tabs>
        <w:spacing w:line="318" w:lineRule="exact"/>
        <w:ind w:right="0" w:hanging="629"/>
        <w:jc w:val="left"/>
        <w:rPr>
          <w:sz w:val="26"/>
        </w:rPr>
      </w:pPr>
      <w:proofErr w:type="spellStart"/>
      <w:r>
        <w:rPr>
          <w:sz w:val="26"/>
        </w:rPr>
        <w:t>i</w:t>
      </w:r>
      <w:proofErr w:type="spellEnd"/>
      <w:r>
        <w:rPr>
          <w:sz w:val="26"/>
        </w:rPr>
        <w:t xml:space="preserve"> </w:t>
      </w:r>
      <w:proofErr w:type="spellStart"/>
      <w:r>
        <w:rPr>
          <w:sz w:val="26"/>
        </w:rPr>
        <w:t>collaboratori</w:t>
      </w:r>
      <w:proofErr w:type="spellEnd"/>
      <w:r>
        <w:rPr>
          <w:spacing w:val="5"/>
          <w:sz w:val="26"/>
        </w:rPr>
        <w:t xml:space="preserve"> </w:t>
      </w:r>
      <w:proofErr w:type="spellStart"/>
      <w:r>
        <w:rPr>
          <w:sz w:val="26"/>
        </w:rPr>
        <w:t>esterni</w:t>
      </w:r>
      <w:proofErr w:type="spellEnd"/>
      <w:r>
        <w:rPr>
          <w:sz w:val="26"/>
        </w:rPr>
        <w:t>;</w:t>
      </w:r>
    </w:p>
    <w:p w:rsidR="00C74275" w:rsidRPr="006D40CE" w:rsidRDefault="00785761">
      <w:pPr>
        <w:pStyle w:val="Paragrafoelenco"/>
        <w:numPr>
          <w:ilvl w:val="0"/>
          <w:numId w:val="5"/>
        </w:numPr>
        <w:tabs>
          <w:tab w:val="left" w:pos="879"/>
        </w:tabs>
        <w:spacing w:before="154" w:line="360" w:lineRule="auto"/>
        <w:ind w:right="120" w:hanging="576"/>
        <w:jc w:val="both"/>
        <w:rPr>
          <w:sz w:val="26"/>
          <w:lang w:val="it-IT"/>
        </w:rPr>
      </w:pPr>
      <w:r w:rsidRPr="006D40CE">
        <w:rPr>
          <w:sz w:val="26"/>
          <w:lang w:val="it-IT"/>
        </w:rPr>
        <w:t>gli altri soggetti terzi con i quali la Società intrattenga rapporti contrattuali per il raggiungimento degli obiettivi aziendali, che comportino prestazioni d’opera anche temporanea, ovvero svolgimento di attività in nome e per conto della società, tali da porre in essere un rapporto fiduciario con</w:t>
      </w:r>
      <w:r w:rsidRPr="006D40CE">
        <w:rPr>
          <w:spacing w:val="-7"/>
          <w:sz w:val="26"/>
          <w:lang w:val="it-IT"/>
        </w:rPr>
        <w:t xml:space="preserve"> </w:t>
      </w:r>
      <w:r w:rsidRPr="006D40CE">
        <w:rPr>
          <w:sz w:val="26"/>
          <w:lang w:val="it-IT"/>
        </w:rPr>
        <w:t>quest’ultima.</w:t>
      </w:r>
    </w:p>
    <w:p w:rsidR="00C74275" w:rsidRPr="006D40CE" w:rsidRDefault="00C74275">
      <w:pPr>
        <w:spacing w:line="360" w:lineRule="auto"/>
        <w:jc w:val="both"/>
        <w:rPr>
          <w:sz w:val="26"/>
          <w:lang w:val="it-IT"/>
        </w:rPr>
        <w:sectPr w:rsidR="00C74275" w:rsidRPr="006D40CE">
          <w:pgSz w:w="11900" w:h="16840"/>
          <w:pgMar w:top="1140" w:right="860" w:bottom="1320" w:left="1260" w:header="570" w:footer="1131" w:gutter="0"/>
          <w:cols w:space="720"/>
        </w:sectPr>
      </w:pPr>
    </w:p>
    <w:p w:rsidR="00C74275" w:rsidRPr="006D40CE" w:rsidRDefault="00785761">
      <w:pPr>
        <w:pStyle w:val="Corpotesto"/>
        <w:spacing w:before="185" w:line="360" w:lineRule="auto"/>
        <w:ind w:right="123" w:hanging="1"/>
        <w:rPr>
          <w:lang w:val="it-IT"/>
        </w:rPr>
      </w:pPr>
      <w:r w:rsidRPr="006D40CE">
        <w:rPr>
          <w:lang w:val="it-IT"/>
        </w:rPr>
        <w:lastRenderedPageBreak/>
        <w:t>Nei confronti dei Soggetti Destinatari, i Vertici della Società</w:t>
      </w:r>
      <w:r w:rsidRPr="006D40CE">
        <w:rPr>
          <w:position w:val="7"/>
          <w:sz w:val="17"/>
          <w:lang w:val="it-IT"/>
        </w:rPr>
        <w:t xml:space="preserve">2 </w:t>
      </w:r>
      <w:r w:rsidRPr="006D40CE">
        <w:rPr>
          <w:lang w:val="it-IT"/>
        </w:rPr>
        <w:t>si impegnano a:</w:t>
      </w:r>
    </w:p>
    <w:p w:rsidR="00C74275" w:rsidRPr="006D40CE" w:rsidRDefault="00785761">
      <w:pPr>
        <w:pStyle w:val="Paragrafoelenco"/>
        <w:numPr>
          <w:ilvl w:val="0"/>
          <w:numId w:val="13"/>
        </w:numPr>
        <w:tabs>
          <w:tab w:val="left" w:pos="725"/>
        </w:tabs>
        <w:spacing w:line="360" w:lineRule="auto"/>
        <w:rPr>
          <w:sz w:val="26"/>
          <w:lang w:val="it-IT"/>
        </w:rPr>
      </w:pPr>
      <w:r w:rsidRPr="006D40CE">
        <w:rPr>
          <w:sz w:val="26"/>
          <w:lang w:val="it-IT"/>
        </w:rPr>
        <w:t>realizzare adeguati programmi di formazione e sensibilizzazione sui contenuti del</w:t>
      </w:r>
      <w:r w:rsidRPr="006D40CE">
        <w:rPr>
          <w:spacing w:val="1"/>
          <w:sz w:val="26"/>
          <w:lang w:val="it-IT"/>
        </w:rPr>
        <w:t xml:space="preserve"> </w:t>
      </w:r>
      <w:r w:rsidRPr="006D40CE">
        <w:rPr>
          <w:sz w:val="26"/>
          <w:lang w:val="it-IT"/>
        </w:rPr>
        <w:t>Codice;</w:t>
      </w:r>
    </w:p>
    <w:p w:rsidR="00C74275" w:rsidRPr="006D40CE" w:rsidRDefault="00785761">
      <w:pPr>
        <w:pStyle w:val="Paragrafoelenco"/>
        <w:numPr>
          <w:ilvl w:val="0"/>
          <w:numId w:val="13"/>
        </w:numPr>
        <w:tabs>
          <w:tab w:val="left" w:pos="725"/>
        </w:tabs>
        <w:spacing w:line="360" w:lineRule="auto"/>
        <w:ind w:right="121"/>
        <w:rPr>
          <w:sz w:val="26"/>
          <w:lang w:val="it-IT"/>
        </w:rPr>
      </w:pPr>
      <w:r w:rsidRPr="006D40CE">
        <w:rPr>
          <w:sz w:val="26"/>
          <w:lang w:val="it-IT"/>
        </w:rPr>
        <w:t>assicurare la tempestiva diffusione, mediante consegna di copia del Codice a tutto il personale, di modo che sia data prova di conoscenza preventiva, con attestazione corrispondente dell’avvenuta ricezione e contestuale impegno a rispettarlo, nonché mediante la pubblicazione dello stesso sul sito Internet</w:t>
      </w:r>
      <w:r w:rsidRPr="006D40CE">
        <w:rPr>
          <w:spacing w:val="-19"/>
          <w:sz w:val="26"/>
          <w:lang w:val="it-IT"/>
        </w:rPr>
        <w:t xml:space="preserve"> </w:t>
      </w:r>
      <w:r w:rsidRPr="006D40CE">
        <w:rPr>
          <w:sz w:val="26"/>
          <w:lang w:val="it-IT"/>
        </w:rPr>
        <w:t>aziendale;</w:t>
      </w:r>
    </w:p>
    <w:p w:rsidR="00C74275" w:rsidRPr="006D40CE" w:rsidRDefault="00785761">
      <w:pPr>
        <w:pStyle w:val="Paragrafoelenco"/>
        <w:numPr>
          <w:ilvl w:val="0"/>
          <w:numId w:val="13"/>
        </w:numPr>
        <w:tabs>
          <w:tab w:val="left" w:pos="725"/>
        </w:tabs>
        <w:spacing w:line="360" w:lineRule="auto"/>
        <w:ind w:right="120"/>
        <w:rPr>
          <w:sz w:val="26"/>
          <w:lang w:val="it-IT"/>
        </w:rPr>
      </w:pPr>
      <w:r w:rsidRPr="006D40CE">
        <w:rPr>
          <w:sz w:val="26"/>
          <w:lang w:val="it-IT"/>
        </w:rPr>
        <w:t>verificare periodicamente il rispetto e l’osservanza del Codice, unitamente con l’Organismo di Vigilanza;</w:t>
      </w:r>
    </w:p>
    <w:p w:rsidR="00C74275" w:rsidRPr="006D40CE" w:rsidRDefault="00785761">
      <w:pPr>
        <w:pStyle w:val="Paragrafoelenco"/>
        <w:numPr>
          <w:ilvl w:val="0"/>
          <w:numId w:val="13"/>
        </w:numPr>
        <w:tabs>
          <w:tab w:val="left" w:pos="725"/>
        </w:tabs>
        <w:spacing w:line="360" w:lineRule="auto"/>
        <w:ind w:right="121"/>
        <w:rPr>
          <w:sz w:val="26"/>
          <w:lang w:val="it-IT"/>
        </w:rPr>
      </w:pPr>
      <w:r w:rsidRPr="006D40CE">
        <w:rPr>
          <w:sz w:val="26"/>
          <w:lang w:val="it-IT"/>
        </w:rPr>
        <w:t>garantire la periodica revisione ed aggiornamento del Codice al fine di adeguare lo stesso ad eventuali mutamenti nella struttura organizzativa o gestionale della Società, all’evoluzione della sensibilità civile, delle condizioni ambientali e</w:t>
      </w:r>
      <w:r w:rsidRPr="006D40CE">
        <w:rPr>
          <w:spacing w:val="-2"/>
          <w:sz w:val="26"/>
          <w:lang w:val="it-IT"/>
        </w:rPr>
        <w:t xml:space="preserve"> </w:t>
      </w:r>
      <w:r w:rsidRPr="006D40CE">
        <w:rPr>
          <w:sz w:val="26"/>
          <w:lang w:val="it-IT"/>
        </w:rPr>
        <w:t>normative;</w:t>
      </w:r>
    </w:p>
    <w:p w:rsidR="00C74275" w:rsidRPr="006D40CE" w:rsidRDefault="00785761">
      <w:pPr>
        <w:pStyle w:val="Paragrafoelenco"/>
        <w:numPr>
          <w:ilvl w:val="0"/>
          <w:numId w:val="13"/>
        </w:numPr>
        <w:tabs>
          <w:tab w:val="left" w:pos="725"/>
        </w:tabs>
        <w:spacing w:line="360" w:lineRule="auto"/>
        <w:ind w:right="121"/>
        <w:rPr>
          <w:sz w:val="26"/>
          <w:lang w:val="it-IT"/>
        </w:rPr>
      </w:pPr>
      <w:r w:rsidRPr="006D40CE">
        <w:rPr>
          <w:sz w:val="26"/>
          <w:lang w:val="it-IT"/>
        </w:rPr>
        <w:t>adottare adeguati strumenti di prevenzione, e ad attuare idonee misure sanzionatorie e la tempestiva applicazione delle stesse in caso di comprovata violazione delle previsioni del</w:t>
      </w:r>
      <w:r w:rsidRPr="006D40CE">
        <w:rPr>
          <w:spacing w:val="1"/>
          <w:sz w:val="26"/>
          <w:lang w:val="it-IT"/>
        </w:rPr>
        <w:t xml:space="preserve"> </w:t>
      </w:r>
      <w:r w:rsidRPr="006D40CE">
        <w:rPr>
          <w:sz w:val="26"/>
          <w:lang w:val="it-IT"/>
        </w:rPr>
        <w:t>Codice.</w:t>
      </w:r>
    </w:p>
    <w:p w:rsidR="00C74275" w:rsidRPr="006D40CE" w:rsidRDefault="00785761">
      <w:pPr>
        <w:pStyle w:val="Corpotesto"/>
        <w:spacing w:before="119" w:line="360" w:lineRule="auto"/>
        <w:ind w:right="120"/>
        <w:rPr>
          <w:lang w:val="it-IT"/>
        </w:rPr>
      </w:pPr>
      <w:r w:rsidRPr="006D40CE">
        <w:rPr>
          <w:lang w:val="it-IT"/>
        </w:rPr>
        <w:t>Infine, i dipendenti di E.P.M., essendo il Codice parte integrante del rapporto di lavoro, si impegnano ad agire e comportarsi in linea con quanto indicato nel presente documento, a segnalare eventuali violazioni non appena ne vengano a conoscenza, a cooperare nel rispetto delle procedure interne, predisposte per dare attuazione al Codice.</w:t>
      </w:r>
    </w:p>
    <w:p w:rsidR="00C74275" w:rsidRPr="006D40CE" w:rsidRDefault="00C74275">
      <w:pPr>
        <w:pStyle w:val="Corpotesto"/>
        <w:ind w:left="0"/>
        <w:jc w:val="left"/>
        <w:rPr>
          <w:sz w:val="20"/>
          <w:lang w:val="it-IT"/>
        </w:rPr>
      </w:pPr>
    </w:p>
    <w:p w:rsidR="00C74275" w:rsidRPr="006D40CE" w:rsidRDefault="00C74275">
      <w:pPr>
        <w:pStyle w:val="Corpotesto"/>
        <w:ind w:left="0"/>
        <w:jc w:val="left"/>
        <w:rPr>
          <w:sz w:val="20"/>
          <w:lang w:val="it-IT"/>
        </w:rPr>
      </w:pPr>
    </w:p>
    <w:p w:rsidR="00C74275" w:rsidRPr="006D40CE" w:rsidRDefault="00C74275">
      <w:pPr>
        <w:pStyle w:val="Corpotesto"/>
        <w:ind w:left="0"/>
        <w:jc w:val="left"/>
        <w:rPr>
          <w:sz w:val="20"/>
          <w:lang w:val="it-IT"/>
        </w:rPr>
      </w:pPr>
    </w:p>
    <w:p w:rsidR="00C74275" w:rsidRPr="006D40CE" w:rsidRDefault="00C74275">
      <w:pPr>
        <w:pStyle w:val="Corpotesto"/>
        <w:ind w:left="0"/>
        <w:jc w:val="left"/>
        <w:rPr>
          <w:sz w:val="20"/>
          <w:lang w:val="it-IT"/>
        </w:rPr>
      </w:pPr>
    </w:p>
    <w:p w:rsidR="00C74275" w:rsidRPr="006D40CE" w:rsidRDefault="00C74275">
      <w:pPr>
        <w:pStyle w:val="Corpotesto"/>
        <w:ind w:left="0"/>
        <w:jc w:val="left"/>
        <w:rPr>
          <w:sz w:val="20"/>
          <w:lang w:val="it-IT"/>
        </w:rPr>
      </w:pPr>
    </w:p>
    <w:p w:rsidR="00C74275" w:rsidRPr="006D40CE" w:rsidRDefault="00C74275">
      <w:pPr>
        <w:pStyle w:val="Corpotesto"/>
        <w:ind w:left="0"/>
        <w:jc w:val="left"/>
        <w:rPr>
          <w:sz w:val="20"/>
          <w:lang w:val="it-IT"/>
        </w:rPr>
      </w:pPr>
    </w:p>
    <w:p w:rsidR="00C74275" w:rsidRPr="006D40CE" w:rsidRDefault="00C74275">
      <w:pPr>
        <w:pStyle w:val="Corpotesto"/>
        <w:ind w:left="0"/>
        <w:jc w:val="left"/>
        <w:rPr>
          <w:sz w:val="20"/>
          <w:lang w:val="it-IT"/>
        </w:rPr>
      </w:pPr>
    </w:p>
    <w:p w:rsidR="00C74275" w:rsidRPr="006D40CE" w:rsidRDefault="00C74275">
      <w:pPr>
        <w:pStyle w:val="Corpotesto"/>
        <w:ind w:left="0"/>
        <w:jc w:val="left"/>
        <w:rPr>
          <w:sz w:val="20"/>
          <w:lang w:val="it-IT"/>
        </w:rPr>
      </w:pPr>
    </w:p>
    <w:p w:rsidR="00C74275" w:rsidRPr="006D40CE" w:rsidRDefault="00580D1D">
      <w:pPr>
        <w:pStyle w:val="Corpotesto"/>
        <w:spacing w:before="8"/>
        <w:ind w:left="0"/>
        <w:jc w:val="left"/>
        <w:rPr>
          <w:sz w:val="16"/>
          <w:lang w:val="it-IT"/>
        </w:rPr>
      </w:pPr>
      <w:r>
        <w:pict>
          <v:line id="_x0000_s1026" style="position:absolute;z-index:1096;mso-wrap-distance-left:0;mso-wrap-distance-right:0;mso-position-horizontal-relative:page" from="70.9pt,12.5pt" to="214.9pt,12.5pt" strokeweight=".6pt">
            <w10:wrap type="topAndBottom" anchorx="page"/>
          </v:line>
        </w:pict>
      </w:r>
    </w:p>
    <w:p w:rsidR="00C74275" w:rsidRPr="006D40CE" w:rsidRDefault="00785761">
      <w:pPr>
        <w:spacing w:before="64" w:line="290" w:lineRule="auto"/>
        <w:ind w:left="158"/>
        <w:rPr>
          <w:rFonts w:ascii="Verdana" w:hAnsi="Verdana"/>
          <w:i/>
          <w:sz w:val="16"/>
          <w:lang w:val="it-IT"/>
        </w:rPr>
      </w:pPr>
      <w:r w:rsidRPr="006D40CE">
        <w:rPr>
          <w:rFonts w:ascii="Verdana" w:hAnsi="Verdana"/>
          <w:i/>
          <w:position w:val="6"/>
          <w:sz w:val="10"/>
          <w:lang w:val="it-IT"/>
        </w:rPr>
        <w:t xml:space="preserve">2 </w:t>
      </w:r>
      <w:r w:rsidRPr="006D40CE">
        <w:rPr>
          <w:rFonts w:ascii="Verdana" w:hAnsi="Verdana"/>
          <w:i/>
          <w:sz w:val="16"/>
          <w:lang w:val="it-IT"/>
        </w:rPr>
        <w:t>Per Vertici della Società si intendono i membri del Consiglio di Amministrazione, i responsabili di Funzioni della Società.</w:t>
      </w:r>
    </w:p>
    <w:p w:rsidR="00C74275" w:rsidRPr="006D40CE" w:rsidRDefault="00C74275">
      <w:pPr>
        <w:spacing w:line="290" w:lineRule="auto"/>
        <w:rPr>
          <w:rFonts w:ascii="Verdana" w:hAnsi="Verdana"/>
          <w:sz w:val="16"/>
          <w:lang w:val="it-IT"/>
        </w:rPr>
        <w:sectPr w:rsidR="00C74275" w:rsidRPr="006D40CE">
          <w:pgSz w:w="11900" w:h="16840"/>
          <w:pgMar w:top="1140" w:right="860" w:bottom="1320" w:left="1260" w:header="570" w:footer="1131" w:gutter="0"/>
          <w:cols w:space="720"/>
        </w:sectPr>
      </w:pPr>
    </w:p>
    <w:p w:rsidR="00C74275" w:rsidRPr="006D40CE" w:rsidRDefault="00785761">
      <w:pPr>
        <w:pStyle w:val="Corpotesto"/>
        <w:spacing w:before="185"/>
        <w:jc w:val="left"/>
        <w:rPr>
          <w:lang w:val="it-IT"/>
        </w:rPr>
      </w:pPr>
      <w:r w:rsidRPr="006D40CE">
        <w:rPr>
          <w:u w:val="thick"/>
          <w:lang w:val="it-IT"/>
        </w:rPr>
        <w:lastRenderedPageBreak/>
        <w:t>PRINCIPI GENERALI</w:t>
      </w:r>
    </w:p>
    <w:p w:rsidR="00C74275" w:rsidRPr="006D40CE" w:rsidRDefault="00C74275">
      <w:pPr>
        <w:pStyle w:val="Corpotesto"/>
        <w:ind w:left="0"/>
        <w:jc w:val="left"/>
        <w:rPr>
          <w:sz w:val="20"/>
          <w:lang w:val="it-IT"/>
        </w:rPr>
      </w:pPr>
    </w:p>
    <w:p w:rsidR="00C74275" w:rsidRPr="006D40CE" w:rsidRDefault="00C74275">
      <w:pPr>
        <w:pStyle w:val="Corpotesto"/>
        <w:spacing w:before="10"/>
        <w:ind w:left="0"/>
        <w:jc w:val="left"/>
        <w:rPr>
          <w:sz w:val="14"/>
          <w:lang w:val="it-IT"/>
        </w:rPr>
      </w:pPr>
    </w:p>
    <w:p w:rsidR="00C74275" w:rsidRPr="006D40CE" w:rsidRDefault="00785761">
      <w:pPr>
        <w:pStyle w:val="Corpotesto"/>
        <w:spacing w:before="99"/>
        <w:jc w:val="left"/>
        <w:rPr>
          <w:lang w:val="it-IT"/>
        </w:rPr>
      </w:pPr>
      <w:r w:rsidRPr="006D40CE">
        <w:rPr>
          <w:lang w:val="it-IT"/>
        </w:rPr>
        <w:t>Trasparenza</w:t>
      </w:r>
    </w:p>
    <w:p w:rsidR="00C74275" w:rsidRPr="006D40CE" w:rsidRDefault="00785761">
      <w:pPr>
        <w:pStyle w:val="Corpotesto"/>
        <w:spacing w:before="159" w:line="360" w:lineRule="auto"/>
        <w:ind w:right="122"/>
        <w:rPr>
          <w:lang w:val="it-IT"/>
        </w:rPr>
      </w:pPr>
      <w:r w:rsidRPr="006D40CE">
        <w:rPr>
          <w:lang w:val="it-IT"/>
        </w:rPr>
        <w:t xml:space="preserve">I Collaboratori di E.P.M. S.r.l. sono tenuti a fornire informazioni trasparenti, accurate, complete e comprensibili in modo tale che, nell’impostare i rapporti con la Società gli </w:t>
      </w:r>
      <w:proofErr w:type="spellStart"/>
      <w:r w:rsidRPr="006D40CE">
        <w:rPr>
          <w:lang w:val="it-IT"/>
        </w:rPr>
        <w:t>stakeholders</w:t>
      </w:r>
      <w:proofErr w:type="spellEnd"/>
      <w:r w:rsidRPr="006D40CE">
        <w:rPr>
          <w:lang w:val="it-IT"/>
        </w:rPr>
        <w:t xml:space="preserve"> siano in grado di assumere  decisioni autonome e consapevoli degli interessi coinvolti, delle alternative e delle conseguenze rilevanti. </w:t>
      </w:r>
      <w:r w:rsidRPr="006D40CE">
        <w:rPr>
          <w:spacing w:val="1"/>
          <w:lang w:val="it-IT"/>
        </w:rPr>
        <w:t xml:space="preserve">In </w:t>
      </w:r>
      <w:r w:rsidRPr="006D40CE">
        <w:rPr>
          <w:lang w:val="it-IT"/>
        </w:rPr>
        <w:t>particolare, nella predisposizione di eventuali contratti, E.P.M. ha cura di specificare al contraente i comportamenti da tenere in tutte le circostanze previste, in modo chiaro e comprensibile.</w:t>
      </w:r>
    </w:p>
    <w:p w:rsidR="00C74275" w:rsidRPr="006D40CE" w:rsidRDefault="00C74275">
      <w:pPr>
        <w:pStyle w:val="Corpotesto"/>
        <w:spacing w:before="12"/>
        <w:ind w:left="0"/>
        <w:jc w:val="left"/>
        <w:rPr>
          <w:sz w:val="38"/>
          <w:lang w:val="it-IT"/>
        </w:rPr>
      </w:pPr>
    </w:p>
    <w:p w:rsidR="00C74275" w:rsidRPr="006D40CE" w:rsidRDefault="00785761">
      <w:pPr>
        <w:pStyle w:val="Corpotesto"/>
        <w:jc w:val="left"/>
        <w:rPr>
          <w:lang w:val="it-IT"/>
        </w:rPr>
      </w:pPr>
      <w:r w:rsidRPr="006D40CE">
        <w:rPr>
          <w:lang w:val="it-IT"/>
        </w:rPr>
        <w:t>Onestà e correttezza</w:t>
      </w:r>
    </w:p>
    <w:p w:rsidR="00C74275" w:rsidRPr="006D40CE" w:rsidRDefault="00785761">
      <w:pPr>
        <w:pStyle w:val="Corpotesto"/>
        <w:spacing w:before="159" w:line="360" w:lineRule="auto"/>
        <w:ind w:right="118" w:hanging="1"/>
        <w:rPr>
          <w:lang w:val="it-IT"/>
        </w:rPr>
      </w:pPr>
      <w:r w:rsidRPr="006D40CE">
        <w:rPr>
          <w:lang w:val="it-IT"/>
        </w:rPr>
        <w:t xml:space="preserve">La Società imposta le relazioni con gli </w:t>
      </w:r>
      <w:proofErr w:type="spellStart"/>
      <w:r w:rsidRPr="006D40CE">
        <w:rPr>
          <w:lang w:val="it-IT"/>
        </w:rPr>
        <w:t>stakeholders</w:t>
      </w:r>
      <w:proofErr w:type="spellEnd"/>
      <w:r w:rsidRPr="006D40CE">
        <w:rPr>
          <w:lang w:val="it-IT"/>
        </w:rPr>
        <w:t xml:space="preserve"> nel rispetto delle regole di correttezza, lealtà, collaborazione e reciproco rispetto. In nessun caso il perseguimento dell’interesse della Società può giustificare un comportamento non onesto. I Collaboratori di E.P.M. non dovranno accettare omaggi, doni e utilità o essere influenzati da qualsiasi tipo di pressione che indirizzi la propria condotta verso interessi esterni.</w:t>
      </w:r>
    </w:p>
    <w:p w:rsidR="00C74275" w:rsidRPr="006D40CE" w:rsidRDefault="00C74275">
      <w:pPr>
        <w:pStyle w:val="Corpotesto"/>
        <w:ind w:left="0"/>
        <w:jc w:val="left"/>
        <w:rPr>
          <w:sz w:val="39"/>
          <w:lang w:val="it-IT"/>
        </w:rPr>
      </w:pPr>
    </w:p>
    <w:p w:rsidR="00C74275" w:rsidRPr="006D40CE" w:rsidRDefault="00785761">
      <w:pPr>
        <w:pStyle w:val="Corpotesto"/>
        <w:spacing w:before="1"/>
        <w:jc w:val="left"/>
        <w:rPr>
          <w:lang w:val="it-IT"/>
        </w:rPr>
      </w:pPr>
      <w:r w:rsidRPr="006D40CE">
        <w:rPr>
          <w:lang w:val="it-IT"/>
        </w:rPr>
        <w:t>Legalità</w:t>
      </w:r>
    </w:p>
    <w:p w:rsidR="00C74275" w:rsidRPr="006D40CE" w:rsidRDefault="00785761">
      <w:pPr>
        <w:pStyle w:val="Corpotesto"/>
        <w:spacing w:before="158" w:line="360" w:lineRule="auto"/>
        <w:ind w:right="122"/>
        <w:rPr>
          <w:lang w:val="it-IT"/>
        </w:rPr>
      </w:pPr>
      <w:r w:rsidRPr="006D40CE">
        <w:rPr>
          <w:lang w:val="it-IT"/>
        </w:rPr>
        <w:t>E.P.M. S.r.l., nello svolgimento delle proprie attività, agisce nel rispetto delle leggi e dei regolamenti vigenti nei territori in cui opera, del Codice Etico e delle norme interne aziendali.</w:t>
      </w:r>
    </w:p>
    <w:p w:rsidR="00C74275" w:rsidRPr="006D40CE" w:rsidRDefault="00C74275">
      <w:pPr>
        <w:pStyle w:val="Corpotesto"/>
        <w:ind w:left="0"/>
        <w:jc w:val="left"/>
        <w:rPr>
          <w:sz w:val="39"/>
          <w:lang w:val="it-IT"/>
        </w:rPr>
      </w:pPr>
    </w:p>
    <w:p w:rsidR="00C74275" w:rsidRPr="006D40CE" w:rsidRDefault="00785761">
      <w:pPr>
        <w:pStyle w:val="Corpotesto"/>
        <w:jc w:val="left"/>
        <w:rPr>
          <w:lang w:val="it-IT"/>
        </w:rPr>
      </w:pPr>
      <w:r w:rsidRPr="006D40CE">
        <w:rPr>
          <w:lang w:val="it-IT"/>
        </w:rPr>
        <w:t>Lavoro individuale e di squadra</w:t>
      </w:r>
    </w:p>
    <w:p w:rsidR="00C74275" w:rsidRPr="006D40CE" w:rsidRDefault="00785761">
      <w:pPr>
        <w:pStyle w:val="Corpotesto"/>
        <w:spacing w:before="159" w:line="362" w:lineRule="auto"/>
        <w:ind w:right="123"/>
        <w:rPr>
          <w:lang w:val="it-IT"/>
        </w:rPr>
      </w:pPr>
      <w:r w:rsidRPr="006D40CE">
        <w:rPr>
          <w:lang w:val="it-IT"/>
        </w:rPr>
        <w:t>Il lavoro deve essere impostato sui rapporti di fiducia e collaborazione, nel rispetto delle direttive aziendali e delle relazioni tra colleghi.</w:t>
      </w:r>
    </w:p>
    <w:p w:rsidR="00C74275" w:rsidRPr="006D40CE" w:rsidRDefault="00785761">
      <w:pPr>
        <w:pStyle w:val="Corpotesto"/>
        <w:spacing w:line="314" w:lineRule="exact"/>
        <w:rPr>
          <w:lang w:val="it-IT"/>
        </w:rPr>
      </w:pPr>
      <w:r w:rsidRPr="006D40CE">
        <w:rPr>
          <w:lang w:val="it-IT"/>
        </w:rPr>
        <w:t>Il lavoro di gruppo va promosso e stimolato. Gli interessi personali non</w:t>
      </w:r>
    </w:p>
    <w:p w:rsidR="00C74275" w:rsidRPr="006D40CE" w:rsidRDefault="00C74275">
      <w:pPr>
        <w:spacing w:line="314" w:lineRule="exact"/>
        <w:rPr>
          <w:lang w:val="it-IT"/>
        </w:rPr>
        <w:sectPr w:rsidR="00C74275" w:rsidRPr="006D40CE">
          <w:headerReference w:type="default" r:id="rId10"/>
          <w:pgSz w:w="11900" w:h="16840"/>
          <w:pgMar w:top="1140" w:right="860" w:bottom="1320" w:left="1260" w:header="570" w:footer="1131" w:gutter="0"/>
          <w:pgNumType w:start="10"/>
          <w:cols w:space="720"/>
        </w:sectPr>
      </w:pPr>
    </w:p>
    <w:p w:rsidR="00C74275" w:rsidRPr="006D40CE" w:rsidRDefault="00785761">
      <w:pPr>
        <w:pStyle w:val="Corpotesto"/>
        <w:spacing w:before="185"/>
        <w:rPr>
          <w:lang w:val="it-IT"/>
        </w:rPr>
      </w:pPr>
      <w:r w:rsidRPr="006D40CE">
        <w:rPr>
          <w:lang w:val="it-IT"/>
        </w:rPr>
        <w:lastRenderedPageBreak/>
        <w:t>devono essere anteposti agli obiettivi sociali.</w:t>
      </w:r>
    </w:p>
    <w:p w:rsidR="00C74275" w:rsidRPr="006D40CE" w:rsidRDefault="00C74275">
      <w:pPr>
        <w:pStyle w:val="Corpotesto"/>
        <w:ind w:left="0"/>
        <w:jc w:val="left"/>
        <w:rPr>
          <w:sz w:val="32"/>
          <w:lang w:val="it-IT"/>
        </w:rPr>
      </w:pPr>
    </w:p>
    <w:p w:rsidR="00C74275" w:rsidRPr="006D40CE" w:rsidRDefault="00785761">
      <w:pPr>
        <w:pStyle w:val="Corpotesto"/>
        <w:spacing w:before="244"/>
        <w:rPr>
          <w:lang w:val="it-IT"/>
        </w:rPr>
      </w:pPr>
      <w:r w:rsidRPr="006D40CE">
        <w:rPr>
          <w:lang w:val="it-IT"/>
        </w:rPr>
        <w:t>Sicurezza, salvaguardia della salute e condizioni di lavoro</w:t>
      </w:r>
    </w:p>
    <w:p w:rsidR="00C74275" w:rsidRPr="006D40CE" w:rsidRDefault="00785761">
      <w:pPr>
        <w:pStyle w:val="Corpotesto"/>
        <w:spacing w:before="159" w:line="360" w:lineRule="auto"/>
        <w:ind w:right="122"/>
        <w:rPr>
          <w:lang w:val="it-IT"/>
        </w:rPr>
      </w:pPr>
      <w:r w:rsidRPr="006D40CE">
        <w:rPr>
          <w:lang w:val="it-IT"/>
        </w:rPr>
        <w:t>La Società si impegna ad agire scrupolosamente nel rispetto delle norme vigenti in materia di sicurezza ed igiene sul lavoro, nonché a favorirne l’applicazione all’interno dell’azienda.</w:t>
      </w:r>
    </w:p>
    <w:p w:rsidR="00C74275" w:rsidRPr="006D40CE" w:rsidRDefault="00785761">
      <w:pPr>
        <w:pStyle w:val="Corpotesto"/>
        <w:spacing w:before="1" w:line="360" w:lineRule="auto"/>
        <w:ind w:right="122"/>
        <w:rPr>
          <w:lang w:val="it-IT"/>
        </w:rPr>
      </w:pPr>
      <w:r w:rsidRPr="006D40CE">
        <w:rPr>
          <w:lang w:val="it-IT"/>
        </w:rPr>
        <w:t>E.P.M. si impegna, altresì, a diffondere e consolidare una cultura della sicurezza, sviluppando una maggiore consapevolezza dei rischi e promuovendo condotte responsabili da parte di tutti i dipendenti.</w:t>
      </w:r>
    </w:p>
    <w:p w:rsidR="00C74275" w:rsidRPr="006D40CE" w:rsidRDefault="00785761">
      <w:pPr>
        <w:pStyle w:val="Corpotesto"/>
        <w:spacing w:line="360" w:lineRule="auto"/>
        <w:ind w:right="122"/>
        <w:rPr>
          <w:lang w:val="it-IT"/>
        </w:rPr>
      </w:pPr>
      <w:r w:rsidRPr="006D40CE">
        <w:rPr>
          <w:lang w:val="it-IT"/>
        </w:rPr>
        <w:t>La Società effettua un controllo costante dei locali e dei relativi impianti che ha in proprietà o in affitto o dei quali disponga a qualsiasi titolo, anche al di là degli obblighi di legge e della prevenzione dei rischi considerati imminenti, per garantire i livelli più elevati di sicurezza ed igiene nell’ambiente di lavoro.</w:t>
      </w:r>
    </w:p>
    <w:p w:rsidR="00C74275" w:rsidRPr="006D40CE" w:rsidRDefault="00785761">
      <w:pPr>
        <w:pStyle w:val="Corpotesto"/>
        <w:spacing w:line="360" w:lineRule="auto"/>
        <w:ind w:right="120"/>
        <w:rPr>
          <w:lang w:val="it-IT"/>
        </w:rPr>
      </w:pPr>
      <w:r w:rsidRPr="006D40CE">
        <w:rPr>
          <w:lang w:val="it-IT"/>
        </w:rPr>
        <w:t>I Collaboratori di E.P.M. assicurano la massima collaborazione e disponibilità nei confronti del Responsabile del Servizio Prevenzione e Protezione (di seguito anche RSPP) e verso chiunque svolga ispezioni e controlli per conto di qualunque ente pubblico competente in</w:t>
      </w:r>
      <w:r w:rsidRPr="006D40CE">
        <w:rPr>
          <w:spacing w:val="-17"/>
          <w:lang w:val="it-IT"/>
        </w:rPr>
        <w:t xml:space="preserve"> </w:t>
      </w:r>
      <w:r w:rsidRPr="006D40CE">
        <w:rPr>
          <w:lang w:val="it-IT"/>
        </w:rPr>
        <w:t>materia.</w:t>
      </w:r>
    </w:p>
    <w:p w:rsidR="00C74275" w:rsidRPr="006D40CE" w:rsidRDefault="00785761">
      <w:pPr>
        <w:pStyle w:val="Corpotesto"/>
        <w:spacing w:line="360" w:lineRule="auto"/>
        <w:ind w:right="120"/>
        <w:rPr>
          <w:lang w:val="it-IT"/>
        </w:rPr>
      </w:pPr>
      <w:r w:rsidRPr="006D40CE">
        <w:rPr>
          <w:lang w:val="it-IT"/>
        </w:rPr>
        <w:t xml:space="preserve">Ove i Collaboratori della Società riscontrino anomalie o irregolarità in tale materia, gli stessi informeranno immediatamente il datore di lavoro o, se previsto, il datore di lavoro delegato ai sensi dell’art. 16 D. </w:t>
      </w:r>
      <w:proofErr w:type="spellStart"/>
      <w:r w:rsidRPr="006D40CE">
        <w:rPr>
          <w:lang w:val="it-IT"/>
        </w:rPr>
        <w:t>Lgs</w:t>
      </w:r>
      <w:proofErr w:type="spellEnd"/>
      <w:r w:rsidRPr="006D40CE">
        <w:rPr>
          <w:lang w:val="it-IT"/>
        </w:rPr>
        <w:t>. n. 81/2008, oltre che il RSPP.</w:t>
      </w:r>
    </w:p>
    <w:p w:rsidR="00C74275" w:rsidRPr="006D40CE" w:rsidRDefault="00C74275">
      <w:pPr>
        <w:pStyle w:val="Corpotesto"/>
        <w:spacing w:before="12"/>
        <w:ind w:left="0"/>
        <w:jc w:val="left"/>
        <w:rPr>
          <w:sz w:val="38"/>
          <w:lang w:val="it-IT"/>
        </w:rPr>
      </w:pPr>
    </w:p>
    <w:p w:rsidR="00C74275" w:rsidRPr="006D40CE" w:rsidRDefault="00785761">
      <w:pPr>
        <w:pStyle w:val="Corpotesto"/>
        <w:rPr>
          <w:lang w:val="it-IT"/>
        </w:rPr>
      </w:pPr>
      <w:r w:rsidRPr="006D40CE">
        <w:rPr>
          <w:lang w:val="it-IT"/>
        </w:rPr>
        <w:t>Rispetto della dignità delle persone e pari opportunità</w:t>
      </w:r>
    </w:p>
    <w:p w:rsidR="00C74275" w:rsidRPr="006D40CE" w:rsidRDefault="00785761">
      <w:pPr>
        <w:pStyle w:val="Corpotesto"/>
        <w:spacing w:before="159" w:line="362" w:lineRule="auto"/>
        <w:ind w:right="124"/>
        <w:rPr>
          <w:lang w:val="it-IT"/>
        </w:rPr>
      </w:pPr>
      <w:r w:rsidRPr="006D40CE">
        <w:rPr>
          <w:lang w:val="it-IT"/>
        </w:rPr>
        <w:t>E.P.M. S.r.l. rispetta i diritti fondamentali delle persone tutelandone l’integrità morale e garantendo pari opportunità.</w:t>
      </w:r>
    </w:p>
    <w:p w:rsidR="00C74275" w:rsidRPr="006D40CE" w:rsidRDefault="00785761">
      <w:pPr>
        <w:pStyle w:val="Corpotesto"/>
        <w:spacing w:line="360" w:lineRule="auto"/>
        <w:ind w:right="120"/>
        <w:rPr>
          <w:lang w:val="it-IT"/>
        </w:rPr>
      </w:pPr>
      <w:r w:rsidRPr="006D40CE">
        <w:rPr>
          <w:lang w:val="it-IT"/>
        </w:rPr>
        <w:t>Nelle relazioni interne ed esterne, non sono ammessi comportamenti che abbiano un contenuto discriminatorio fondato sulla razza, il credo religioso, l’età, lo stato di salute, le opinioni politiche e sindacali, la nazionalità,</w:t>
      </w:r>
    </w:p>
    <w:p w:rsidR="00C74275" w:rsidRPr="006D40CE" w:rsidRDefault="00C74275">
      <w:pPr>
        <w:spacing w:line="360" w:lineRule="auto"/>
        <w:rPr>
          <w:lang w:val="it-IT"/>
        </w:rPr>
        <w:sectPr w:rsidR="00C74275" w:rsidRPr="006D40CE">
          <w:pgSz w:w="11900" w:h="16840"/>
          <w:pgMar w:top="1140" w:right="860" w:bottom="1320" w:left="1260" w:header="570" w:footer="1131" w:gutter="0"/>
          <w:cols w:space="720"/>
        </w:sectPr>
      </w:pPr>
    </w:p>
    <w:p w:rsidR="00C74275" w:rsidRPr="006D40CE" w:rsidRDefault="00785761">
      <w:pPr>
        <w:pStyle w:val="Corpotesto"/>
        <w:spacing w:before="185" w:line="360" w:lineRule="auto"/>
        <w:ind w:right="121"/>
        <w:rPr>
          <w:lang w:val="it-IT"/>
        </w:rPr>
      </w:pPr>
      <w:r w:rsidRPr="006D40CE">
        <w:rPr>
          <w:lang w:val="it-IT"/>
        </w:rPr>
        <w:lastRenderedPageBreak/>
        <w:t>l’orientamento sessuale e in genere qualsiasi caratteristica intima della persona umana.</w:t>
      </w:r>
    </w:p>
    <w:p w:rsidR="00C74275" w:rsidRPr="006D40CE" w:rsidRDefault="00785761">
      <w:pPr>
        <w:pStyle w:val="Corpotesto"/>
        <w:spacing w:line="360" w:lineRule="auto"/>
        <w:ind w:right="121"/>
        <w:rPr>
          <w:lang w:val="it-IT"/>
        </w:rPr>
      </w:pPr>
      <w:r w:rsidRPr="006D40CE">
        <w:rPr>
          <w:lang w:val="it-IT"/>
        </w:rPr>
        <w:t xml:space="preserve">La Società assicura, altresì, condizioni di lavoro rispettose delle regole comportamentali della buona educazione. Inoltre, agisce affinché nell’ambiente di lavoro non si verifichino episodi di intimidazione, mobbing o </w:t>
      </w:r>
      <w:proofErr w:type="spellStart"/>
      <w:r w:rsidRPr="006D40CE">
        <w:rPr>
          <w:lang w:val="it-IT"/>
        </w:rPr>
        <w:t>stalking</w:t>
      </w:r>
      <w:proofErr w:type="spellEnd"/>
      <w:r w:rsidRPr="006D40CE">
        <w:rPr>
          <w:lang w:val="it-IT"/>
        </w:rPr>
        <w:t>.</w:t>
      </w:r>
    </w:p>
    <w:p w:rsidR="00C74275" w:rsidRPr="006D40CE" w:rsidRDefault="00C74275">
      <w:pPr>
        <w:pStyle w:val="Corpotesto"/>
        <w:spacing w:before="10"/>
        <w:ind w:left="0"/>
        <w:jc w:val="left"/>
        <w:rPr>
          <w:sz w:val="38"/>
          <w:lang w:val="it-IT"/>
        </w:rPr>
      </w:pPr>
    </w:p>
    <w:p w:rsidR="00C74275" w:rsidRPr="006D40CE" w:rsidRDefault="00785761">
      <w:pPr>
        <w:pStyle w:val="Corpotesto"/>
        <w:spacing w:before="1"/>
        <w:jc w:val="left"/>
        <w:rPr>
          <w:lang w:val="it-IT"/>
        </w:rPr>
      </w:pPr>
      <w:r w:rsidRPr="006D40CE">
        <w:rPr>
          <w:lang w:val="it-IT"/>
        </w:rPr>
        <w:t>Responsabilità sociale</w:t>
      </w:r>
    </w:p>
    <w:p w:rsidR="00C74275" w:rsidRPr="006D40CE" w:rsidRDefault="00785761">
      <w:pPr>
        <w:pStyle w:val="Corpotesto"/>
        <w:spacing w:before="161" w:line="360" w:lineRule="auto"/>
        <w:ind w:right="122"/>
        <w:rPr>
          <w:lang w:val="it-IT"/>
        </w:rPr>
      </w:pPr>
      <w:r w:rsidRPr="006D40CE">
        <w:rPr>
          <w:lang w:val="it-IT"/>
        </w:rPr>
        <w:t>La Società è impegnata in pratiche di approvvigionamento socialmente responsabili sulla base non solo di ciò che è prescritto nelle disposizioni di legge, ma anche in base ai comportamenti che di regola è eticamente lecito attendersi.</w:t>
      </w:r>
    </w:p>
    <w:p w:rsidR="00C74275" w:rsidRPr="006D40CE" w:rsidRDefault="00C74275">
      <w:pPr>
        <w:pStyle w:val="Corpotesto"/>
        <w:spacing w:before="12"/>
        <w:ind w:left="0"/>
        <w:jc w:val="left"/>
        <w:rPr>
          <w:sz w:val="38"/>
          <w:lang w:val="it-IT"/>
        </w:rPr>
      </w:pPr>
    </w:p>
    <w:p w:rsidR="00C74275" w:rsidRPr="006D40CE" w:rsidRDefault="00785761">
      <w:pPr>
        <w:pStyle w:val="Corpotesto"/>
        <w:jc w:val="left"/>
        <w:rPr>
          <w:lang w:val="it-IT"/>
        </w:rPr>
      </w:pPr>
      <w:r w:rsidRPr="006D40CE">
        <w:rPr>
          <w:lang w:val="it-IT"/>
        </w:rPr>
        <w:t>Impegno per lo sviluppo sostenibile</w:t>
      </w:r>
    </w:p>
    <w:p w:rsidR="00C74275" w:rsidRPr="006D40CE" w:rsidRDefault="00785761">
      <w:pPr>
        <w:pStyle w:val="Corpotesto"/>
        <w:spacing w:before="159" w:line="360" w:lineRule="auto"/>
        <w:ind w:right="118"/>
        <w:rPr>
          <w:lang w:val="it-IT"/>
        </w:rPr>
      </w:pPr>
      <w:r w:rsidRPr="006D40CE">
        <w:rPr>
          <w:lang w:val="it-IT"/>
        </w:rPr>
        <w:t>E.P.M. si impegna ad agire nel rispetto delle normative vigenti, applicando le migliori tecnologie disponibili, a favorire e programmare uno sviluppo delle proprie attività volto ad ottimizzare l’utilizzo delle risorse naturali, preservare l’ambiente anche per le generazioni future ed a sostenere iniziative per una diffusa protezione dell’ambiente.</w:t>
      </w:r>
    </w:p>
    <w:p w:rsidR="00C74275" w:rsidRPr="006D40CE" w:rsidRDefault="00C74275">
      <w:pPr>
        <w:pStyle w:val="Corpotesto"/>
        <w:spacing w:before="11"/>
        <w:ind w:left="0"/>
        <w:jc w:val="left"/>
        <w:rPr>
          <w:sz w:val="38"/>
          <w:lang w:val="it-IT"/>
        </w:rPr>
      </w:pPr>
    </w:p>
    <w:p w:rsidR="00C74275" w:rsidRPr="006D40CE" w:rsidRDefault="00785761">
      <w:pPr>
        <w:pStyle w:val="Corpotesto"/>
        <w:jc w:val="left"/>
        <w:rPr>
          <w:lang w:val="it-IT"/>
        </w:rPr>
      </w:pPr>
      <w:r w:rsidRPr="006D40CE">
        <w:rPr>
          <w:lang w:val="it-IT"/>
        </w:rPr>
        <w:t>Riservatezza</w:t>
      </w:r>
    </w:p>
    <w:p w:rsidR="00C74275" w:rsidRPr="006D40CE" w:rsidRDefault="00785761">
      <w:pPr>
        <w:pStyle w:val="Corpotesto"/>
        <w:spacing w:before="161" w:line="360" w:lineRule="auto"/>
        <w:ind w:right="120"/>
        <w:rPr>
          <w:lang w:val="it-IT"/>
        </w:rPr>
      </w:pPr>
      <w:r w:rsidRPr="006D40CE">
        <w:rPr>
          <w:lang w:val="it-IT"/>
        </w:rPr>
        <w:t>I Collaboratori della Società si impegnano a trattare ogni informazione acquisita nello svolgimento dell’attività lavorativa come riservata e, dunque, a non diffonderla, se non nei limiti dell’uso di tali informazioni per l’esecuzione dell’attività. E.P.M. richiede, altresì, che le informazioni ottenute non siano utilizzate per interessi propri al fine di trarne indebito vantaggio secondo modalità contrarie alla legge o in modo da provocare danno ai diritti, al patrimonio ed agli obiettivi della</w:t>
      </w:r>
      <w:r w:rsidRPr="006D40CE">
        <w:rPr>
          <w:spacing w:val="-3"/>
          <w:lang w:val="it-IT"/>
        </w:rPr>
        <w:t xml:space="preserve"> </w:t>
      </w:r>
      <w:r w:rsidRPr="006D40CE">
        <w:rPr>
          <w:lang w:val="it-IT"/>
        </w:rPr>
        <w:t>Società.</w:t>
      </w:r>
    </w:p>
    <w:p w:rsidR="00C74275" w:rsidRPr="006D40CE" w:rsidRDefault="00C74275">
      <w:pPr>
        <w:spacing w:line="360" w:lineRule="auto"/>
        <w:rPr>
          <w:lang w:val="it-IT"/>
        </w:rPr>
        <w:sectPr w:rsidR="00C74275" w:rsidRPr="006D40CE">
          <w:pgSz w:w="11900" w:h="16840"/>
          <w:pgMar w:top="1140" w:right="860" w:bottom="1320" w:left="1260" w:header="570" w:footer="1131" w:gutter="0"/>
          <w:cols w:space="720"/>
        </w:sectPr>
      </w:pPr>
    </w:p>
    <w:p w:rsidR="00C74275" w:rsidRDefault="00785761">
      <w:pPr>
        <w:pStyle w:val="Corpotesto"/>
        <w:spacing w:before="185"/>
        <w:jc w:val="left"/>
      </w:pPr>
      <w:r>
        <w:rPr>
          <w:u w:val="thick"/>
        </w:rPr>
        <w:lastRenderedPageBreak/>
        <w:t>CRITERI DI CONDOTTA</w:t>
      </w:r>
    </w:p>
    <w:p w:rsidR="00C74275" w:rsidRDefault="00C74275">
      <w:pPr>
        <w:pStyle w:val="Corpotesto"/>
        <w:ind w:left="0"/>
        <w:jc w:val="left"/>
        <w:rPr>
          <w:sz w:val="20"/>
        </w:rPr>
      </w:pPr>
    </w:p>
    <w:p w:rsidR="00C74275" w:rsidRDefault="00C74275">
      <w:pPr>
        <w:pStyle w:val="Corpotesto"/>
        <w:spacing w:before="10"/>
        <w:ind w:left="0"/>
        <w:jc w:val="left"/>
        <w:rPr>
          <w:sz w:val="14"/>
        </w:rPr>
      </w:pPr>
    </w:p>
    <w:p w:rsidR="00C74275" w:rsidRPr="006D40CE" w:rsidRDefault="00785761">
      <w:pPr>
        <w:pStyle w:val="Paragrafoelenco"/>
        <w:numPr>
          <w:ilvl w:val="0"/>
          <w:numId w:val="12"/>
        </w:numPr>
        <w:tabs>
          <w:tab w:val="left" w:pos="476"/>
        </w:tabs>
        <w:spacing w:before="99"/>
        <w:ind w:right="0" w:firstLine="0"/>
        <w:rPr>
          <w:sz w:val="26"/>
          <w:lang w:val="it-IT"/>
        </w:rPr>
      </w:pPr>
      <w:r w:rsidRPr="006D40CE">
        <w:rPr>
          <w:sz w:val="26"/>
          <w:lang w:val="it-IT"/>
        </w:rPr>
        <w:t>Criteri di condotta nei rapporti con i soci e in materia</w:t>
      </w:r>
      <w:r w:rsidRPr="006D40CE">
        <w:rPr>
          <w:spacing w:val="-3"/>
          <w:sz w:val="26"/>
          <w:lang w:val="it-IT"/>
        </w:rPr>
        <w:t xml:space="preserve"> </w:t>
      </w:r>
      <w:r w:rsidRPr="006D40CE">
        <w:rPr>
          <w:sz w:val="26"/>
          <w:lang w:val="it-IT"/>
        </w:rPr>
        <w:t>contabile</w:t>
      </w:r>
    </w:p>
    <w:p w:rsidR="00C74275" w:rsidRPr="006D40CE" w:rsidRDefault="00C74275">
      <w:pPr>
        <w:pStyle w:val="Corpotesto"/>
        <w:spacing w:before="11"/>
        <w:ind w:left="0"/>
        <w:jc w:val="left"/>
        <w:rPr>
          <w:sz w:val="42"/>
          <w:lang w:val="it-IT"/>
        </w:rPr>
      </w:pPr>
    </w:p>
    <w:p w:rsidR="00C74275" w:rsidRPr="006D40CE" w:rsidRDefault="00785761">
      <w:pPr>
        <w:pStyle w:val="Corpotesto"/>
        <w:jc w:val="left"/>
        <w:rPr>
          <w:lang w:val="it-IT"/>
        </w:rPr>
      </w:pPr>
      <w:r w:rsidRPr="006D40CE">
        <w:rPr>
          <w:lang w:val="it-IT"/>
        </w:rPr>
        <w:t>Trasparenza delle Registrazioni Contabili</w:t>
      </w:r>
    </w:p>
    <w:p w:rsidR="00C74275" w:rsidRPr="006D40CE" w:rsidRDefault="00785761">
      <w:pPr>
        <w:pStyle w:val="Corpotesto"/>
        <w:spacing w:before="159" w:line="360" w:lineRule="auto"/>
        <w:ind w:right="120"/>
        <w:rPr>
          <w:lang w:val="it-IT"/>
        </w:rPr>
      </w:pPr>
      <w:r w:rsidRPr="006D40CE">
        <w:rPr>
          <w:lang w:val="it-IT"/>
        </w:rPr>
        <w:t>La trasparenza contabile si basa sull’accuratezza, verità e completezza dell’informazione di fondo per le relative registrazioni contabili. Ciascun componente degli organi sociali, della direzione e ciascun dipendente è tenuto a collaborare, nell’ambito delle proprie competenze, affinché i fatti di gestione siano riportati correttamente e tempestivamente nelle scritture contabili.</w:t>
      </w:r>
    </w:p>
    <w:p w:rsidR="00C74275" w:rsidRPr="006D40CE" w:rsidRDefault="00785761">
      <w:pPr>
        <w:pStyle w:val="Corpotesto"/>
        <w:spacing w:line="360" w:lineRule="auto"/>
        <w:ind w:right="120"/>
        <w:rPr>
          <w:lang w:val="it-IT"/>
        </w:rPr>
      </w:pPr>
      <w:r w:rsidRPr="006D40CE">
        <w:rPr>
          <w:lang w:val="it-IT"/>
        </w:rPr>
        <w:t>Ogni operazione o transazione deve essere autorizzata, verificabile, legittima, congrua, coerente e correttamente e tempestivamente rilevata e registrata nel sistema di contabilità aziendale secondo i criteri indicati dalla legge e sulla base dei principi contabili applicabili.</w:t>
      </w:r>
    </w:p>
    <w:p w:rsidR="00C74275" w:rsidRPr="006D40CE" w:rsidRDefault="00785761">
      <w:pPr>
        <w:pStyle w:val="Corpotesto"/>
        <w:spacing w:line="362" w:lineRule="auto"/>
        <w:ind w:right="121"/>
        <w:rPr>
          <w:lang w:val="it-IT"/>
        </w:rPr>
      </w:pPr>
      <w:r w:rsidRPr="006D40CE">
        <w:rPr>
          <w:lang w:val="it-IT"/>
        </w:rPr>
        <w:t>È vietato porre in essere comportamenti che possano arrecare pregiudizio alla trasparenza e tracciabilità dell’informativa di bilancio.</w:t>
      </w:r>
    </w:p>
    <w:p w:rsidR="00C74275" w:rsidRPr="006D40CE" w:rsidRDefault="00785761">
      <w:pPr>
        <w:pStyle w:val="Corpotesto"/>
        <w:spacing w:line="360" w:lineRule="auto"/>
        <w:ind w:right="120"/>
        <w:rPr>
          <w:lang w:val="it-IT"/>
        </w:rPr>
      </w:pPr>
      <w:r w:rsidRPr="006D40CE">
        <w:rPr>
          <w:lang w:val="it-IT"/>
        </w:rPr>
        <w:t>Per ogni operazione è conservata agli atti un’adeguata documentazione di supporto dell’attività svolta, in modo da consentire:</w:t>
      </w:r>
    </w:p>
    <w:p w:rsidR="00C74275" w:rsidRPr="006D40CE" w:rsidRDefault="00785761">
      <w:pPr>
        <w:pStyle w:val="Paragrafoelenco"/>
        <w:numPr>
          <w:ilvl w:val="0"/>
          <w:numId w:val="11"/>
        </w:numPr>
        <w:tabs>
          <w:tab w:val="left" w:pos="878"/>
          <w:tab w:val="left" w:pos="879"/>
        </w:tabs>
        <w:spacing w:line="318" w:lineRule="exact"/>
        <w:ind w:right="0"/>
        <w:jc w:val="left"/>
        <w:rPr>
          <w:sz w:val="26"/>
          <w:lang w:val="it-IT"/>
        </w:rPr>
      </w:pPr>
      <w:r w:rsidRPr="006D40CE">
        <w:rPr>
          <w:sz w:val="26"/>
          <w:lang w:val="it-IT"/>
        </w:rPr>
        <w:t>l’agevole e puntuale registrazione</w:t>
      </w:r>
      <w:r w:rsidRPr="006D40CE">
        <w:rPr>
          <w:spacing w:val="-3"/>
          <w:sz w:val="26"/>
          <w:lang w:val="it-IT"/>
        </w:rPr>
        <w:t xml:space="preserve"> </w:t>
      </w:r>
      <w:r w:rsidRPr="006D40CE">
        <w:rPr>
          <w:sz w:val="26"/>
          <w:lang w:val="it-IT"/>
        </w:rPr>
        <w:t>contabile;</w:t>
      </w:r>
    </w:p>
    <w:p w:rsidR="00C74275" w:rsidRPr="006D40CE" w:rsidRDefault="00785761">
      <w:pPr>
        <w:pStyle w:val="Paragrafoelenco"/>
        <w:numPr>
          <w:ilvl w:val="0"/>
          <w:numId w:val="11"/>
        </w:numPr>
        <w:tabs>
          <w:tab w:val="left" w:pos="878"/>
          <w:tab w:val="left" w:pos="879"/>
        </w:tabs>
        <w:spacing w:before="153" w:line="362" w:lineRule="auto"/>
        <w:jc w:val="left"/>
        <w:rPr>
          <w:sz w:val="26"/>
          <w:lang w:val="it-IT"/>
        </w:rPr>
      </w:pPr>
      <w:r w:rsidRPr="006D40CE">
        <w:rPr>
          <w:sz w:val="26"/>
          <w:lang w:val="it-IT"/>
        </w:rPr>
        <w:t>la tempestiva determinazione delle caratteristiche e delle motivazioni alla base della</w:t>
      </w:r>
      <w:r w:rsidRPr="006D40CE">
        <w:rPr>
          <w:spacing w:val="-2"/>
          <w:sz w:val="26"/>
          <w:lang w:val="it-IT"/>
        </w:rPr>
        <w:t xml:space="preserve"> </w:t>
      </w:r>
      <w:r w:rsidRPr="006D40CE">
        <w:rPr>
          <w:sz w:val="26"/>
          <w:lang w:val="it-IT"/>
        </w:rPr>
        <w:t>stessa;</w:t>
      </w:r>
    </w:p>
    <w:p w:rsidR="00C74275" w:rsidRPr="006D40CE" w:rsidRDefault="00785761">
      <w:pPr>
        <w:pStyle w:val="Paragrafoelenco"/>
        <w:numPr>
          <w:ilvl w:val="0"/>
          <w:numId w:val="11"/>
        </w:numPr>
        <w:tabs>
          <w:tab w:val="left" w:pos="878"/>
          <w:tab w:val="left" w:pos="879"/>
        </w:tabs>
        <w:spacing w:line="360" w:lineRule="auto"/>
        <w:ind w:right="120"/>
        <w:jc w:val="left"/>
        <w:rPr>
          <w:sz w:val="26"/>
          <w:lang w:val="it-IT"/>
        </w:rPr>
      </w:pPr>
      <w:r w:rsidRPr="006D40CE">
        <w:rPr>
          <w:sz w:val="26"/>
          <w:lang w:val="it-IT"/>
        </w:rPr>
        <w:t>l’individuazione dei diversi livelli di responsabilità e di ripartizione e segregazione dei compiti;</w:t>
      </w:r>
    </w:p>
    <w:p w:rsidR="00C74275" w:rsidRPr="006D40CE" w:rsidRDefault="00785761">
      <w:pPr>
        <w:pStyle w:val="Paragrafoelenco"/>
        <w:numPr>
          <w:ilvl w:val="0"/>
          <w:numId w:val="11"/>
        </w:numPr>
        <w:tabs>
          <w:tab w:val="left" w:pos="878"/>
          <w:tab w:val="left" w:pos="879"/>
          <w:tab w:val="left" w:pos="1319"/>
          <w:tab w:val="left" w:pos="3086"/>
          <w:tab w:val="left" w:pos="4485"/>
          <w:tab w:val="left" w:pos="6746"/>
          <w:tab w:val="left" w:pos="7787"/>
          <w:tab w:val="left" w:pos="8421"/>
          <w:tab w:val="left" w:pos="9424"/>
        </w:tabs>
        <w:spacing w:line="362" w:lineRule="auto"/>
        <w:jc w:val="left"/>
        <w:rPr>
          <w:sz w:val="26"/>
          <w:lang w:val="it-IT"/>
        </w:rPr>
      </w:pPr>
      <w:r w:rsidRPr="006D40CE">
        <w:rPr>
          <w:sz w:val="26"/>
          <w:lang w:val="it-IT"/>
        </w:rPr>
        <w:t>la</w:t>
      </w:r>
      <w:r w:rsidRPr="006D40CE">
        <w:rPr>
          <w:rFonts w:ascii="Times New Roman" w:hAnsi="Times New Roman"/>
          <w:sz w:val="26"/>
          <w:lang w:val="it-IT"/>
        </w:rPr>
        <w:tab/>
      </w:r>
      <w:r w:rsidRPr="006D40CE">
        <w:rPr>
          <w:sz w:val="26"/>
          <w:lang w:val="it-IT"/>
        </w:rPr>
        <w:t>ricostruzione</w:t>
      </w:r>
      <w:r w:rsidRPr="006D40CE">
        <w:rPr>
          <w:rFonts w:ascii="Times New Roman" w:hAnsi="Times New Roman"/>
          <w:sz w:val="26"/>
          <w:lang w:val="it-IT"/>
        </w:rPr>
        <w:tab/>
      </w:r>
      <w:r w:rsidRPr="006D40CE">
        <w:rPr>
          <w:sz w:val="26"/>
          <w:lang w:val="it-IT"/>
        </w:rPr>
        <w:t>accurata</w:t>
      </w:r>
      <w:r w:rsidRPr="006D40CE">
        <w:rPr>
          <w:rFonts w:ascii="Times New Roman" w:hAnsi="Times New Roman"/>
          <w:sz w:val="26"/>
          <w:lang w:val="it-IT"/>
        </w:rPr>
        <w:tab/>
      </w:r>
      <w:r w:rsidRPr="006D40CE">
        <w:rPr>
          <w:sz w:val="26"/>
          <w:lang w:val="it-IT"/>
        </w:rPr>
        <w:t>dell’operazione,</w:t>
      </w:r>
      <w:r w:rsidRPr="006D40CE">
        <w:rPr>
          <w:rFonts w:ascii="Times New Roman" w:hAnsi="Times New Roman"/>
          <w:sz w:val="26"/>
          <w:lang w:val="it-IT"/>
        </w:rPr>
        <w:tab/>
      </w:r>
      <w:r w:rsidRPr="006D40CE">
        <w:rPr>
          <w:sz w:val="26"/>
          <w:lang w:val="it-IT"/>
        </w:rPr>
        <w:t>anche</w:t>
      </w:r>
      <w:r w:rsidRPr="006D40CE">
        <w:rPr>
          <w:rFonts w:ascii="Times New Roman" w:hAnsi="Times New Roman"/>
          <w:sz w:val="26"/>
          <w:lang w:val="it-IT"/>
        </w:rPr>
        <w:tab/>
      </w:r>
      <w:r w:rsidRPr="006D40CE">
        <w:rPr>
          <w:sz w:val="26"/>
          <w:lang w:val="it-IT"/>
        </w:rPr>
        <w:t>per</w:t>
      </w:r>
      <w:r w:rsidRPr="006D40CE">
        <w:rPr>
          <w:rFonts w:ascii="Times New Roman" w:hAnsi="Times New Roman"/>
          <w:sz w:val="26"/>
          <w:lang w:val="it-IT"/>
        </w:rPr>
        <w:tab/>
      </w:r>
      <w:r w:rsidRPr="006D40CE">
        <w:rPr>
          <w:sz w:val="26"/>
          <w:lang w:val="it-IT"/>
        </w:rPr>
        <w:t>ridurre</w:t>
      </w:r>
      <w:r w:rsidRPr="006D40CE">
        <w:rPr>
          <w:rFonts w:ascii="Times New Roman" w:hAnsi="Times New Roman"/>
          <w:sz w:val="26"/>
          <w:lang w:val="it-IT"/>
        </w:rPr>
        <w:tab/>
      </w:r>
      <w:r w:rsidRPr="006D40CE">
        <w:rPr>
          <w:sz w:val="26"/>
          <w:lang w:val="it-IT"/>
        </w:rPr>
        <w:t>la probabilità di errori sia materiali, sia</w:t>
      </w:r>
      <w:r w:rsidRPr="006D40CE">
        <w:rPr>
          <w:spacing w:val="-3"/>
          <w:sz w:val="26"/>
          <w:lang w:val="it-IT"/>
        </w:rPr>
        <w:t xml:space="preserve"> </w:t>
      </w:r>
      <w:r w:rsidRPr="006D40CE">
        <w:rPr>
          <w:sz w:val="26"/>
          <w:lang w:val="it-IT"/>
        </w:rPr>
        <w:t>interpretativi.</w:t>
      </w:r>
    </w:p>
    <w:p w:rsidR="00C74275" w:rsidRPr="006D40CE" w:rsidRDefault="00785761">
      <w:pPr>
        <w:pStyle w:val="Corpotesto"/>
        <w:spacing w:line="360" w:lineRule="auto"/>
        <w:ind w:right="121"/>
        <w:rPr>
          <w:lang w:val="it-IT"/>
        </w:rPr>
      </w:pPr>
      <w:r w:rsidRPr="006D40CE">
        <w:rPr>
          <w:lang w:val="it-IT"/>
        </w:rPr>
        <w:t>I dipendenti e i collaboratori - questi ultimi nella misura in cui siano a ciò incaricati - che vengano a conoscenza di omissioni, falsificazioni o trascuratezze della contabilità o della documentazione su cui le</w:t>
      </w:r>
    </w:p>
    <w:p w:rsidR="00C74275" w:rsidRPr="006D40CE" w:rsidRDefault="00C74275">
      <w:pPr>
        <w:spacing w:line="360" w:lineRule="auto"/>
        <w:rPr>
          <w:lang w:val="it-IT"/>
        </w:rPr>
        <w:sectPr w:rsidR="00C74275" w:rsidRPr="006D40CE">
          <w:pgSz w:w="11900" w:h="16840"/>
          <w:pgMar w:top="1140" w:right="860" w:bottom="1320" w:left="1260" w:header="570" w:footer="1131" w:gutter="0"/>
          <w:cols w:space="720"/>
        </w:sectPr>
      </w:pPr>
    </w:p>
    <w:p w:rsidR="00C74275" w:rsidRPr="006D40CE" w:rsidRDefault="00785761">
      <w:pPr>
        <w:pStyle w:val="Corpotesto"/>
        <w:spacing w:before="185" w:line="360" w:lineRule="auto"/>
        <w:ind w:right="123"/>
        <w:rPr>
          <w:lang w:val="it-IT"/>
        </w:rPr>
      </w:pPr>
      <w:r w:rsidRPr="006D40CE">
        <w:rPr>
          <w:lang w:val="it-IT"/>
        </w:rPr>
        <w:lastRenderedPageBreak/>
        <w:t>registrazioni contabili si fondano, sono tenute a comunicare i fatti all’organo superiore o all’organo del quale sono parte.</w:t>
      </w:r>
    </w:p>
    <w:p w:rsidR="00C74275" w:rsidRPr="006D40CE" w:rsidRDefault="00785761">
      <w:pPr>
        <w:pStyle w:val="Corpotesto"/>
        <w:spacing w:line="360" w:lineRule="auto"/>
        <w:ind w:right="120"/>
        <w:rPr>
          <w:lang w:val="it-IT"/>
        </w:rPr>
      </w:pPr>
      <w:r w:rsidRPr="006D40CE">
        <w:rPr>
          <w:lang w:val="it-IT"/>
        </w:rPr>
        <w:t>Qualora la segnalazione non dia esito, il dipendente o collaboratore ne riferisce all’Organismo di Vigilanza.</w:t>
      </w:r>
    </w:p>
    <w:p w:rsidR="00C74275" w:rsidRPr="006D40CE" w:rsidRDefault="00785761">
      <w:pPr>
        <w:pStyle w:val="Corpotesto"/>
        <w:spacing w:line="360" w:lineRule="auto"/>
        <w:ind w:right="123"/>
        <w:rPr>
          <w:lang w:val="it-IT"/>
        </w:rPr>
      </w:pPr>
      <w:r w:rsidRPr="006D40CE">
        <w:rPr>
          <w:lang w:val="it-IT"/>
        </w:rPr>
        <w:t>I consulenti, limitatamente all’attività svolta in favore di E.P.M., effettuano la segnalazione direttamente all’Organismo di</w:t>
      </w:r>
      <w:r w:rsidRPr="006D40CE">
        <w:rPr>
          <w:spacing w:val="-3"/>
          <w:lang w:val="it-IT"/>
        </w:rPr>
        <w:t xml:space="preserve"> </w:t>
      </w:r>
      <w:r w:rsidRPr="006D40CE">
        <w:rPr>
          <w:lang w:val="it-IT"/>
        </w:rPr>
        <w:t>Vigilanza.</w:t>
      </w:r>
    </w:p>
    <w:p w:rsidR="00C74275" w:rsidRPr="006D40CE" w:rsidRDefault="00C74275">
      <w:pPr>
        <w:pStyle w:val="Corpotesto"/>
        <w:spacing w:before="8"/>
        <w:ind w:left="0"/>
        <w:jc w:val="left"/>
        <w:rPr>
          <w:sz w:val="39"/>
          <w:lang w:val="it-IT"/>
        </w:rPr>
      </w:pPr>
    </w:p>
    <w:p w:rsidR="00C74275" w:rsidRPr="006D40CE" w:rsidRDefault="00785761">
      <w:pPr>
        <w:pStyle w:val="Corpotesto"/>
        <w:jc w:val="left"/>
        <w:rPr>
          <w:lang w:val="it-IT"/>
        </w:rPr>
      </w:pPr>
      <w:r w:rsidRPr="006D40CE">
        <w:rPr>
          <w:lang w:val="it-IT"/>
        </w:rPr>
        <w:t>L’accuratezza e la conservazione della documentazione aziendale</w:t>
      </w:r>
    </w:p>
    <w:p w:rsidR="00C74275" w:rsidRPr="006D40CE" w:rsidRDefault="00785761">
      <w:pPr>
        <w:pStyle w:val="Corpotesto"/>
        <w:spacing w:before="168" w:line="360" w:lineRule="auto"/>
        <w:ind w:right="120"/>
        <w:rPr>
          <w:lang w:val="it-IT"/>
        </w:rPr>
      </w:pPr>
      <w:r w:rsidRPr="006D40CE">
        <w:rPr>
          <w:lang w:val="it-IT"/>
        </w:rPr>
        <w:t>È dovere di ogni Soggetto Destinatario documentare e riferire tutte le informazioni attinenti la gestione aziendale in modo veritiero ed accurato. Questa regola riguarda tra l’altro le informazioni riguardanti le domande di assunzione e quelle inerenti al rapporto sulle ore lavorate, alle spese di rappresentanza, ai dati sulla produzione, alle vendite e alle attività commerciali e/o di marketing. La falsificazione o l’alterazione di questi documenti, o l’approvazione consapevole di documentazione falsa, comporta grave responsabilità per il/i soggetto/i interessato/i.</w:t>
      </w:r>
    </w:p>
    <w:p w:rsidR="00C74275" w:rsidRPr="006D40CE" w:rsidRDefault="00785761">
      <w:pPr>
        <w:pStyle w:val="Corpotesto"/>
        <w:spacing w:before="1" w:line="360" w:lineRule="auto"/>
        <w:ind w:right="121"/>
        <w:rPr>
          <w:lang w:val="it-IT"/>
        </w:rPr>
      </w:pPr>
      <w:r w:rsidRPr="006D40CE">
        <w:rPr>
          <w:lang w:val="it-IT"/>
        </w:rPr>
        <w:t>La documentazione aziendale deve rispecchiare esattamente i fatti di gestione della Società ed essere redatta in conformità ai criteri indicati dalla legge ed ai principi di contabilità applicabili e generalmente accettati. È proibito nascondere od occultare deliberatamente la reale natura di qualsiasi fatto aziendale registrato nei libri contabili e/o ometterne la segnalazione; altrettanto dicasi di ogni altra documentazione di E.P.M. idonea ad influire sulla rappresentazione della situazione economica della</w:t>
      </w:r>
      <w:r w:rsidRPr="006D40CE">
        <w:rPr>
          <w:spacing w:val="-1"/>
          <w:lang w:val="it-IT"/>
        </w:rPr>
        <w:t xml:space="preserve"> </w:t>
      </w:r>
      <w:r w:rsidRPr="006D40CE">
        <w:rPr>
          <w:lang w:val="it-IT"/>
        </w:rPr>
        <w:t>Società.</w:t>
      </w:r>
    </w:p>
    <w:p w:rsidR="00C74275" w:rsidRPr="006D40CE" w:rsidRDefault="00785761">
      <w:pPr>
        <w:pStyle w:val="Corpotesto"/>
        <w:spacing w:line="360" w:lineRule="auto"/>
        <w:ind w:right="121"/>
        <w:rPr>
          <w:lang w:val="it-IT"/>
        </w:rPr>
      </w:pPr>
      <w:r w:rsidRPr="006D40CE">
        <w:rPr>
          <w:lang w:val="it-IT"/>
        </w:rPr>
        <w:t>Nessun dipendente o collaboratore può effettuare, in mancanza di adeguata documentazione di supporto e formale autorizzazione, pagamenti nell’interesse e per conto della Società.</w:t>
      </w:r>
    </w:p>
    <w:p w:rsidR="00C74275" w:rsidRPr="006D40CE" w:rsidRDefault="00785761">
      <w:pPr>
        <w:pStyle w:val="Corpotesto"/>
        <w:spacing w:line="360" w:lineRule="auto"/>
        <w:ind w:right="123"/>
        <w:rPr>
          <w:lang w:val="it-IT"/>
        </w:rPr>
      </w:pPr>
      <w:r w:rsidRPr="006D40CE">
        <w:rPr>
          <w:lang w:val="it-IT"/>
        </w:rPr>
        <w:t>È fatto tassativo divieto di costituire e/o detenere fondi e riserve occulte. La Società promuove l’avvio di programmi di formazione e di</w:t>
      </w:r>
      <w:r w:rsidRPr="006D40CE">
        <w:rPr>
          <w:spacing w:val="53"/>
          <w:lang w:val="it-IT"/>
        </w:rPr>
        <w:t xml:space="preserve"> </w:t>
      </w:r>
      <w:r w:rsidRPr="006D40CE">
        <w:rPr>
          <w:lang w:val="it-IT"/>
        </w:rPr>
        <w:t>aggiornamento</w:t>
      </w:r>
    </w:p>
    <w:p w:rsidR="00C74275" w:rsidRPr="006D40CE" w:rsidRDefault="00C74275">
      <w:pPr>
        <w:spacing w:line="360" w:lineRule="auto"/>
        <w:rPr>
          <w:lang w:val="it-IT"/>
        </w:rPr>
        <w:sectPr w:rsidR="00C74275" w:rsidRPr="006D40CE">
          <w:pgSz w:w="11900" w:h="16840"/>
          <w:pgMar w:top="1140" w:right="860" w:bottom="1320" w:left="1260" w:header="570" w:footer="1131" w:gutter="0"/>
          <w:cols w:space="720"/>
        </w:sectPr>
      </w:pPr>
    </w:p>
    <w:p w:rsidR="00C74275" w:rsidRPr="006D40CE" w:rsidRDefault="00785761">
      <w:pPr>
        <w:pStyle w:val="Corpotesto"/>
        <w:spacing w:before="185" w:line="360" w:lineRule="auto"/>
        <w:ind w:right="118"/>
        <w:rPr>
          <w:lang w:val="it-IT"/>
        </w:rPr>
      </w:pPr>
      <w:r w:rsidRPr="006D40CE">
        <w:rPr>
          <w:lang w:val="it-IT"/>
        </w:rPr>
        <w:lastRenderedPageBreak/>
        <w:t>al fine di rendere edotti i Soggetti Destinatari in ordine alle regole (norme di legge anche in tema di conservazione di documenti e dei libri obbligatori, regolamenti, prescrizioni interne, disposizioni delle associazioni di categoria) che presiedono alla formazione e alla gestione della documentazione contabile.</w:t>
      </w:r>
    </w:p>
    <w:p w:rsidR="00C74275" w:rsidRPr="006D40CE" w:rsidRDefault="00785761">
      <w:pPr>
        <w:pStyle w:val="Corpotesto"/>
        <w:spacing w:line="360" w:lineRule="auto"/>
        <w:ind w:right="121"/>
        <w:rPr>
          <w:lang w:val="it-IT"/>
        </w:rPr>
      </w:pPr>
      <w:r w:rsidRPr="006D40CE">
        <w:rPr>
          <w:lang w:val="it-IT"/>
        </w:rPr>
        <w:t>I Soggetti Destinatari devono fare in modo che le informazioni della Società siano utilizzate in modo</w:t>
      </w:r>
      <w:r w:rsidRPr="006D40CE">
        <w:rPr>
          <w:spacing w:val="-5"/>
          <w:lang w:val="it-IT"/>
        </w:rPr>
        <w:t xml:space="preserve"> </w:t>
      </w:r>
      <w:r w:rsidRPr="006D40CE">
        <w:rPr>
          <w:lang w:val="it-IT"/>
        </w:rPr>
        <w:t>appropriato.</w:t>
      </w:r>
    </w:p>
    <w:p w:rsidR="00C74275" w:rsidRPr="006D40CE" w:rsidRDefault="00785761">
      <w:pPr>
        <w:pStyle w:val="Corpotesto"/>
        <w:spacing w:line="360" w:lineRule="auto"/>
        <w:ind w:right="121"/>
        <w:rPr>
          <w:lang w:val="it-IT"/>
        </w:rPr>
      </w:pPr>
      <w:r w:rsidRPr="006D40CE">
        <w:rPr>
          <w:lang w:val="it-IT"/>
        </w:rPr>
        <w:t>La documentazione deve essere conservata e distrutta secondo le regole di conservazione/eliminazione di E.P.M. S.r.l.. I documenti che non devono più essere conservati secondo le regole di conservazione/eliminazione dei documenti della Società devono essere distrutti o eliminati in modo definitivo.</w:t>
      </w:r>
    </w:p>
    <w:p w:rsidR="00C74275" w:rsidRPr="006D40CE" w:rsidRDefault="00785761">
      <w:pPr>
        <w:pStyle w:val="Corpotesto"/>
        <w:spacing w:line="360" w:lineRule="auto"/>
        <w:ind w:right="121"/>
        <w:rPr>
          <w:lang w:val="it-IT"/>
        </w:rPr>
      </w:pPr>
      <w:r w:rsidRPr="006D40CE">
        <w:rPr>
          <w:lang w:val="it-IT"/>
        </w:rPr>
        <w:t>I Soggetti Destinatari devono rivolgersi ai propri superiori o all’</w:t>
      </w:r>
      <w:proofErr w:type="spellStart"/>
      <w:r w:rsidRPr="006D40CE">
        <w:rPr>
          <w:lang w:val="it-IT"/>
        </w:rPr>
        <w:t>OdV</w:t>
      </w:r>
      <w:proofErr w:type="spellEnd"/>
      <w:r w:rsidRPr="006D40CE">
        <w:rPr>
          <w:lang w:val="it-IT"/>
        </w:rPr>
        <w:t xml:space="preserve"> a proposito delle pratiche di conservazione della documentazione per il proprio settore.</w:t>
      </w:r>
    </w:p>
    <w:p w:rsidR="00C74275" w:rsidRPr="006D40CE" w:rsidRDefault="00785761">
      <w:pPr>
        <w:pStyle w:val="Corpotesto"/>
        <w:spacing w:line="362" w:lineRule="auto"/>
        <w:ind w:right="123"/>
        <w:rPr>
          <w:lang w:val="it-IT"/>
        </w:rPr>
      </w:pPr>
      <w:r w:rsidRPr="006D40CE">
        <w:rPr>
          <w:lang w:val="it-IT"/>
        </w:rPr>
        <w:t>È necessario contattare immediatamente i soggetti sopraindicati se si è a conoscenza o se viene comunicata l’esistenza di un avviso di garanzia.</w:t>
      </w:r>
    </w:p>
    <w:p w:rsidR="00C74275" w:rsidRPr="006D40CE" w:rsidRDefault="00785761">
      <w:pPr>
        <w:pStyle w:val="Corpotesto"/>
        <w:spacing w:line="360" w:lineRule="auto"/>
        <w:ind w:right="120"/>
        <w:rPr>
          <w:lang w:val="it-IT"/>
        </w:rPr>
      </w:pPr>
      <w:r w:rsidRPr="006D40CE">
        <w:rPr>
          <w:lang w:val="it-IT"/>
        </w:rPr>
        <w:t>Devono essere conservati tutti i documenti che possono riguardare l’avviso di garanzia o altri atti notificati nel corso delle indagini o successivamente, senza tenere conto delle regole relative alla conservazione della documentazione. Qualsiasi domanda riguardante la pertinenza di un documento ad un procedimento penale in corso o conclusosi, deve essere rivolta ai soggetti sopra</w:t>
      </w:r>
      <w:r w:rsidRPr="006D40CE">
        <w:rPr>
          <w:spacing w:val="5"/>
          <w:lang w:val="it-IT"/>
        </w:rPr>
        <w:t xml:space="preserve"> </w:t>
      </w:r>
      <w:r w:rsidRPr="006D40CE">
        <w:rPr>
          <w:lang w:val="it-IT"/>
        </w:rPr>
        <w:t>indicati.</w:t>
      </w:r>
    </w:p>
    <w:p w:rsidR="00C74275" w:rsidRPr="006D40CE" w:rsidRDefault="00C74275">
      <w:pPr>
        <w:pStyle w:val="Corpotesto"/>
        <w:spacing w:before="4"/>
        <w:ind w:left="0"/>
        <w:jc w:val="left"/>
        <w:rPr>
          <w:sz w:val="38"/>
          <w:lang w:val="it-IT"/>
        </w:rPr>
      </w:pPr>
    </w:p>
    <w:p w:rsidR="00C74275" w:rsidRPr="006D40CE" w:rsidRDefault="00785761">
      <w:pPr>
        <w:pStyle w:val="Corpotesto"/>
        <w:spacing w:line="362" w:lineRule="auto"/>
        <w:ind w:right="123"/>
        <w:rPr>
          <w:lang w:val="it-IT"/>
        </w:rPr>
      </w:pPr>
      <w:r w:rsidRPr="006D40CE">
        <w:rPr>
          <w:lang w:val="it-IT"/>
        </w:rPr>
        <w:t>I rapporti finanziari (da intendersi come rendiconti e comunicazioni reddituali e patrimoniali)</w:t>
      </w:r>
    </w:p>
    <w:p w:rsidR="00C74275" w:rsidRPr="006D40CE" w:rsidRDefault="00785761">
      <w:pPr>
        <w:pStyle w:val="Corpotesto"/>
        <w:spacing w:line="360" w:lineRule="auto"/>
        <w:ind w:right="121"/>
        <w:rPr>
          <w:lang w:val="it-IT"/>
        </w:rPr>
      </w:pPr>
      <w:r w:rsidRPr="006D40CE">
        <w:rPr>
          <w:lang w:val="it-IT"/>
        </w:rPr>
        <w:t>La Società si fa carico di rispettare tutte le direttive riguardanti la stesura di rapporti finanziari. Tutti i Soggetti Destinatari che si occupano della stesura di rapporti finanziari devono operare in modo che non si verifichino</w:t>
      </w:r>
    </w:p>
    <w:p w:rsidR="00C74275" w:rsidRPr="006D40CE" w:rsidRDefault="00C74275">
      <w:pPr>
        <w:spacing w:line="360" w:lineRule="auto"/>
        <w:rPr>
          <w:lang w:val="it-IT"/>
        </w:rPr>
        <w:sectPr w:rsidR="00C74275" w:rsidRPr="006D40CE">
          <w:pgSz w:w="11900" w:h="16840"/>
          <w:pgMar w:top="1140" w:right="860" w:bottom="1320" w:left="1260" w:header="570" w:footer="1131" w:gutter="0"/>
          <w:cols w:space="720"/>
        </w:sectPr>
      </w:pPr>
    </w:p>
    <w:p w:rsidR="00C74275" w:rsidRPr="006D40CE" w:rsidRDefault="00785761">
      <w:pPr>
        <w:pStyle w:val="Corpotesto"/>
        <w:spacing w:before="185" w:line="360" w:lineRule="auto"/>
        <w:ind w:right="120"/>
        <w:rPr>
          <w:lang w:val="it-IT"/>
        </w:rPr>
      </w:pPr>
      <w:r w:rsidRPr="006D40CE">
        <w:rPr>
          <w:lang w:val="it-IT"/>
        </w:rPr>
        <w:lastRenderedPageBreak/>
        <w:t>infedeltà che potrebbero turbare la corretta rappresentazione della realtà nell’ambito dei rapporti finanziari della Società. Per assicurare l’alta qualità nella divulgazione delle informazioni finanziarie, deve essere  riferita all’</w:t>
      </w:r>
      <w:proofErr w:type="spellStart"/>
      <w:r w:rsidRPr="006D40CE">
        <w:rPr>
          <w:lang w:val="it-IT"/>
        </w:rPr>
        <w:t>OdV</w:t>
      </w:r>
      <w:proofErr w:type="spellEnd"/>
      <w:r w:rsidRPr="006D40CE">
        <w:rPr>
          <w:lang w:val="it-IT"/>
        </w:rPr>
        <w:t>, ovvero al proprio superiore, qualsiasi condotta infedele da parte dei Soggetti Destinatari che si occupano della preparazione delle relazioni finanziarie della Società, qualsiasi conflitto di interessi reale o apparente che coinvolge detti Soggetti e qualsiasi inosservanza di regole etiche applicabili a tale personale.</w:t>
      </w:r>
    </w:p>
    <w:p w:rsidR="00C74275" w:rsidRPr="006D40CE" w:rsidRDefault="00C74275">
      <w:pPr>
        <w:pStyle w:val="Corpotesto"/>
        <w:spacing w:before="7"/>
        <w:ind w:left="0"/>
        <w:jc w:val="left"/>
        <w:rPr>
          <w:sz w:val="39"/>
          <w:lang w:val="it-IT"/>
        </w:rPr>
      </w:pPr>
    </w:p>
    <w:p w:rsidR="00C74275" w:rsidRPr="006D40CE" w:rsidRDefault="00785761">
      <w:pPr>
        <w:pStyle w:val="Corpotesto"/>
        <w:jc w:val="left"/>
        <w:rPr>
          <w:lang w:val="it-IT"/>
        </w:rPr>
      </w:pPr>
      <w:r w:rsidRPr="006D40CE">
        <w:rPr>
          <w:lang w:val="it-IT"/>
        </w:rPr>
        <w:t>I controlli interni</w:t>
      </w:r>
    </w:p>
    <w:p w:rsidR="00C74275" w:rsidRPr="006D40CE" w:rsidRDefault="00785761">
      <w:pPr>
        <w:pStyle w:val="Corpotesto"/>
        <w:spacing w:before="168" w:line="360" w:lineRule="auto"/>
        <w:ind w:right="123"/>
        <w:rPr>
          <w:lang w:val="it-IT"/>
        </w:rPr>
      </w:pPr>
      <w:r w:rsidRPr="006D40CE">
        <w:rPr>
          <w:lang w:val="it-IT"/>
        </w:rPr>
        <w:t>La Società promuove ad ogni livello l’assunzione di una mentalità orientata a sani criteri economici.</w:t>
      </w:r>
    </w:p>
    <w:p w:rsidR="00C74275" w:rsidRPr="006D40CE" w:rsidRDefault="00785761">
      <w:pPr>
        <w:pStyle w:val="Corpotesto"/>
        <w:spacing w:before="2" w:line="360" w:lineRule="auto"/>
        <w:ind w:right="121"/>
        <w:rPr>
          <w:lang w:val="it-IT"/>
        </w:rPr>
      </w:pPr>
      <w:r w:rsidRPr="006D40CE">
        <w:rPr>
          <w:lang w:val="it-IT"/>
        </w:rPr>
        <w:t>Una positiva attitudine verso i controlli contribuisce in maniera significativa al miglioramento dell’efficienza aziendale.</w:t>
      </w:r>
    </w:p>
    <w:p w:rsidR="00C74275" w:rsidRPr="006D40CE" w:rsidRDefault="00785761">
      <w:pPr>
        <w:pStyle w:val="Corpotesto"/>
        <w:spacing w:line="360" w:lineRule="auto"/>
        <w:ind w:right="121"/>
        <w:rPr>
          <w:lang w:val="it-IT"/>
        </w:rPr>
      </w:pPr>
      <w:r w:rsidRPr="006D40CE">
        <w:rPr>
          <w:lang w:val="it-IT"/>
        </w:rPr>
        <w:t>Per controlli interni s’intendono tutti gli strumenti adottati dalla Società al fine di orientare, gestire e verificare le attività dell’impresa con l’obiettivo di assicurare il rispetto delle leggi e delle procedure aziendali, proteggere i beni della Società, gestire efficientemente le attività e fornire dati contabili e finanziari accurati e completi.</w:t>
      </w:r>
    </w:p>
    <w:p w:rsidR="00C74275" w:rsidRPr="006D40CE" w:rsidRDefault="00785761">
      <w:pPr>
        <w:pStyle w:val="Corpotesto"/>
        <w:spacing w:line="360" w:lineRule="auto"/>
        <w:ind w:right="120"/>
        <w:rPr>
          <w:lang w:val="it-IT"/>
        </w:rPr>
      </w:pPr>
      <w:r w:rsidRPr="006D40CE">
        <w:rPr>
          <w:lang w:val="it-IT"/>
        </w:rPr>
        <w:t>Ogni livello della struttura organizzativa ha il compito di concorrere alla realizzazione di un sistema di controllo interno efficace ed efficiente. Per tale motivo, conseguentemente, tutti i dipendenti della Società, nell’ambito delle funzioni svolte e delle rispettive mansioni, sono responsabili del corretto funzionamento del sistema di controllo interno. La Società garantisce agli organi societari titolari di potestà di controllo, nonché all’</w:t>
      </w:r>
      <w:proofErr w:type="spellStart"/>
      <w:r w:rsidRPr="006D40CE">
        <w:rPr>
          <w:lang w:val="it-IT"/>
        </w:rPr>
        <w:t>OdV</w:t>
      </w:r>
      <w:proofErr w:type="spellEnd"/>
      <w:r w:rsidRPr="006D40CE">
        <w:rPr>
          <w:lang w:val="it-IT"/>
        </w:rPr>
        <w:t>, il libero accesso ai dati, alla documentazione ed a qualsiasi informazione utile allo svolgimento della propria</w:t>
      </w:r>
      <w:r w:rsidRPr="006D40CE">
        <w:rPr>
          <w:spacing w:val="-11"/>
          <w:lang w:val="it-IT"/>
        </w:rPr>
        <w:t xml:space="preserve"> </w:t>
      </w:r>
      <w:r w:rsidRPr="006D40CE">
        <w:rPr>
          <w:lang w:val="it-IT"/>
        </w:rPr>
        <w:t>attività.</w:t>
      </w:r>
    </w:p>
    <w:p w:rsidR="00C74275" w:rsidRPr="006D40CE" w:rsidRDefault="00785761">
      <w:pPr>
        <w:pStyle w:val="Corpotesto"/>
        <w:spacing w:line="360" w:lineRule="auto"/>
        <w:ind w:right="123"/>
        <w:rPr>
          <w:lang w:val="it-IT"/>
        </w:rPr>
      </w:pPr>
      <w:r w:rsidRPr="006D40CE">
        <w:rPr>
          <w:lang w:val="it-IT"/>
        </w:rPr>
        <w:t>I Soggetti Destinatari sono tenuti alla massima collaborazione con i titolari di</w:t>
      </w:r>
      <w:r w:rsidRPr="006D40CE">
        <w:rPr>
          <w:spacing w:val="58"/>
          <w:lang w:val="it-IT"/>
        </w:rPr>
        <w:t xml:space="preserve"> </w:t>
      </w:r>
      <w:r w:rsidRPr="006D40CE">
        <w:rPr>
          <w:lang w:val="it-IT"/>
        </w:rPr>
        <w:t>potestà</w:t>
      </w:r>
      <w:r w:rsidRPr="006D40CE">
        <w:rPr>
          <w:spacing w:val="55"/>
          <w:lang w:val="it-IT"/>
        </w:rPr>
        <w:t xml:space="preserve"> </w:t>
      </w:r>
      <w:r w:rsidRPr="006D40CE">
        <w:rPr>
          <w:lang w:val="it-IT"/>
        </w:rPr>
        <w:t>di</w:t>
      </w:r>
      <w:r w:rsidRPr="006D40CE">
        <w:rPr>
          <w:spacing w:val="58"/>
          <w:lang w:val="it-IT"/>
        </w:rPr>
        <w:t xml:space="preserve"> </w:t>
      </w:r>
      <w:r w:rsidRPr="006D40CE">
        <w:rPr>
          <w:lang w:val="it-IT"/>
        </w:rPr>
        <w:t>controllo;</w:t>
      </w:r>
      <w:r w:rsidRPr="006D40CE">
        <w:rPr>
          <w:spacing w:val="52"/>
          <w:lang w:val="it-IT"/>
        </w:rPr>
        <w:t xml:space="preserve"> </w:t>
      </w:r>
      <w:r w:rsidRPr="006D40CE">
        <w:rPr>
          <w:lang w:val="it-IT"/>
        </w:rPr>
        <w:t>sono</w:t>
      </w:r>
      <w:r w:rsidRPr="006D40CE">
        <w:rPr>
          <w:spacing w:val="58"/>
          <w:lang w:val="it-IT"/>
        </w:rPr>
        <w:t xml:space="preserve"> </w:t>
      </w:r>
      <w:r w:rsidRPr="006D40CE">
        <w:rPr>
          <w:lang w:val="it-IT"/>
        </w:rPr>
        <w:t>vietate</w:t>
      </w:r>
      <w:r w:rsidRPr="006D40CE">
        <w:rPr>
          <w:spacing w:val="57"/>
          <w:lang w:val="it-IT"/>
        </w:rPr>
        <w:t xml:space="preserve"> </w:t>
      </w:r>
      <w:r w:rsidRPr="006D40CE">
        <w:rPr>
          <w:lang w:val="it-IT"/>
        </w:rPr>
        <w:t>attività</w:t>
      </w:r>
      <w:r w:rsidRPr="006D40CE">
        <w:rPr>
          <w:spacing w:val="55"/>
          <w:lang w:val="it-IT"/>
        </w:rPr>
        <w:t xml:space="preserve"> </w:t>
      </w:r>
      <w:r w:rsidRPr="006D40CE">
        <w:rPr>
          <w:lang w:val="it-IT"/>
        </w:rPr>
        <w:t>di</w:t>
      </w:r>
      <w:r w:rsidRPr="006D40CE">
        <w:rPr>
          <w:spacing w:val="58"/>
          <w:lang w:val="it-IT"/>
        </w:rPr>
        <w:t xml:space="preserve"> </w:t>
      </w:r>
      <w:r w:rsidRPr="006D40CE">
        <w:rPr>
          <w:lang w:val="it-IT"/>
        </w:rPr>
        <w:t>ostacolo</w:t>
      </w:r>
      <w:r w:rsidRPr="006D40CE">
        <w:rPr>
          <w:spacing w:val="55"/>
          <w:lang w:val="it-IT"/>
        </w:rPr>
        <w:t xml:space="preserve"> </w:t>
      </w:r>
      <w:r w:rsidRPr="006D40CE">
        <w:rPr>
          <w:lang w:val="it-IT"/>
        </w:rPr>
        <w:t>alla</w:t>
      </w:r>
      <w:r w:rsidRPr="006D40CE">
        <w:rPr>
          <w:spacing w:val="55"/>
          <w:lang w:val="it-IT"/>
        </w:rPr>
        <w:t xml:space="preserve"> </w:t>
      </w:r>
      <w:r w:rsidRPr="006D40CE">
        <w:rPr>
          <w:lang w:val="it-IT"/>
        </w:rPr>
        <w:t>funzione</w:t>
      </w:r>
      <w:r w:rsidRPr="006D40CE">
        <w:rPr>
          <w:spacing w:val="55"/>
          <w:lang w:val="it-IT"/>
        </w:rPr>
        <w:t xml:space="preserve"> </w:t>
      </w:r>
      <w:r w:rsidRPr="006D40CE">
        <w:rPr>
          <w:lang w:val="it-IT"/>
        </w:rPr>
        <w:t>di</w:t>
      </w:r>
    </w:p>
    <w:p w:rsidR="00C74275" w:rsidRPr="006D40CE" w:rsidRDefault="00C74275">
      <w:pPr>
        <w:spacing w:line="360" w:lineRule="auto"/>
        <w:rPr>
          <w:lang w:val="it-IT"/>
        </w:rPr>
        <w:sectPr w:rsidR="00C74275" w:rsidRPr="006D40CE">
          <w:pgSz w:w="11900" w:h="16840"/>
          <w:pgMar w:top="1140" w:right="860" w:bottom="1320" w:left="1260" w:header="570" w:footer="1131" w:gutter="0"/>
          <w:cols w:space="720"/>
        </w:sectPr>
      </w:pPr>
    </w:p>
    <w:p w:rsidR="00C74275" w:rsidRPr="006D40CE" w:rsidRDefault="00785761">
      <w:pPr>
        <w:pStyle w:val="Corpotesto"/>
        <w:spacing w:before="185"/>
        <w:jc w:val="left"/>
        <w:rPr>
          <w:lang w:val="it-IT"/>
        </w:rPr>
      </w:pPr>
      <w:r w:rsidRPr="006D40CE">
        <w:rPr>
          <w:lang w:val="it-IT"/>
        </w:rPr>
        <w:lastRenderedPageBreak/>
        <w:t>controllo, svolta da organi istituzionali.</w:t>
      </w:r>
    </w:p>
    <w:p w:rsidR="00C74275" w:rsidRPr="006D40CE" w:rsidRDefault="00C74275">
      <w:pPr>
        <w:pStyle w:val="Corpotesto"/>
        <w:ind w:left="0"/>
        <w:jc w:val="left"/>
        <w:rPr>
          <w:sz w:val="32"/>
          <w:lang w:val="it-IT"/>
        </w:rPr>
      </w:pPr>
    </w:p>
    <w:p w:rsidR="00C74275" w:rsidRPr="006D40CE" w:rsidRDefault="00785761">
      <w:pPr>
        <w:pStyle w:val="Corpotesto"/>
        <w:spacing w:before="244"/>
        <w:jc w:val="left"/>
        <w:rPr>
          <w:lang w:val="it-IT"/>
        </w:rPr>
      </w:pPr>
      <w:r w:rsidRPr="006D40CE">
        <w:rPr>
          <w:lang w:val="it-IT"/>
        </w:rPr>
        <w:t>Antiriciclaggio</w:t>
      </w:r>
    </w:p>
    <w:p w:rsidR="00C74275" w:rsidRPr="006D40CE" w:rsidRDefault="00785761">
      <w:pPr>
        <w:pStyle w:val="Corpotesto"/>
        <w:spacing w:before="159" w:line="360" w:lineRule="auto"/>
        <w:ind w:right="122"/>
        <w:rPr>
          <w:lang w:val="it-IT"/>
        </w:rPr>
      </w:pPr>
      <w:r w:rsidRPr="006D40CE">
        <w:rPr>
          <w:lang w:val="it-IT"/>
        </w:rPr>
        <w:t>E.P.M. S.r.l. si impegna per assicurare che la propria attività economica e finanziaria non divenga strumento per favorire, neppure potenzialmente, attività illecite ed organizzazioni criminali e terroristiche.</w:t>
      </w:r>
    </w:p>
    <w:p w:rsidR="00C74275" w:rsidRPr="006D40CE" w:rsidRDefault="00785761">
      <w:pPr>
        <w:pStyle w:val="Corpotesto"/>
        <w:spacing w:before="1"/>
        <w:jc w:val="left"/>
        <w:rPr>
          <w:lang w:val="it-IT"/>
        </w:rPr>
      </w:pPr>
      <w:r w:rsidRPr="006D40CE">
        <w:rPr>
          <w:lang w:val="it-IT"/>
        </w:rPr>
        <w:t>La Società applica le normative antiriciclaggio nazionali ed internazionali.</w:t>
      </w:r>
    </w:p>
    <w:p w:rsidR="00C74275" w:rsidRPr="006D40CE" w:rsidRDefault="00785761">
      <w:pPr>
        <w:pStyle w:val="Corpotesto"/>
        <w:spacing w:before="158" w:line="360" w:lineRule="auto"/>
        <w:ind w:right="119"/>
        <w:rPr>
          <w:lang w:val="it-IT"/>
        </w:rPr>
      </w:pPr>
      <w:r w:rsidRPr="006D40CE">
        <w:rPr>
          <w:lang w:val="it-IT"/>
        </w:rPr>
        <w:t>E.P.M. procede, dunque, a verificare con la massima diligenza le informazioni disponibili sulle controparti commerciali, sui fornitori, sui partner e consulenti, al fine di accertare la loro rispettabilità e la legittimità della loro attività prima di instaurare con loro rapporti d’affari. La Società verifica, inoltre, che le operazioni di cui è parte non presentino, anche solo potenzialmente, il rischio a favorire il ricevimento, la sostituzione o l’impiego di danaro o di beni derivanti da attività</w:t>
      </w:r>
      <w:r w:rsidRPr="006D40CE">
        <w:rPr>
          <w:spacing w:val="1"/>
          <w:lang w:val="it-IT"/>
        </w:rPr>
        <w:t xml:space="preserve"> </w:t>
      </w:r>
      <w:r w:rsidRPr="006D40CE">
        <w:rPr>
          <w:lang w:val="it-IT"/>
        </w:rPr>
        <w:t>criminali.</w:t>
      </w:r>
    </w:p>
    <w:p w:rsidR="00C74275" w:rsidRPr="006D40CE" w:rsidRDefault="00C74275">
      <w:pPr>
        <w:pStyle w:val="Corpotesto"/>
        <w:ind w:left="0"/>
        <w:jc w:val="left"/>
        <w:rPr>
          <w:sz w:val="39"/>
          <w:lang w:val="it-IT"/>
        </w:rPr>
      </w:pPr>
    </w:p>
    <w:p w:rsidR="00C74275" w:rsidRPr="006D40CE" w:rsidRDefault="00785761">
      <w:pPr>
        <w:pStyle w:val="Corpotesto"/>
        <w:spacing w:before="1"/>
        <w:jc w:val="left"/>
        <w:rPr>
          <w:lang w:val="it-IT"/>
        </w:rPr>
      </w:pPr>
      <w:r w:rsidRPr="006D40CE">
        <w:rPr>
          <w:lang w:val="it-IT"/>
        </w:rPr>
        <w:t>Interviste</w:t>
      </w:r>
    </w:p>
    <w:p w:rsidR="00C74275" w:rsidRPr="006D40CE" w:rsidRDefault="00785761">
      <w:pPr>
        <w:pStyle w:val="Corpotesto"/>
        <w:spacing w:before="161" w:line="360" w:lineRule="auto"/>
        <w:ind w:right="120"/>
        <w:rPr>
          <w:lang w:val="it-IT"/>
        </w:rPr>
      </w:pPr>
      <w:r w:rsidRPr="006D40CE">
        <w:rPr>
          <w:lang w:val="it-IT"/>
        </w:rPr>
        <w:t>Se qualcuno all’esterno della Società, come i media, analisti finanziari o investitori, dovesse rivolgere, direttamente o indirettamente o attraverso un’altra persona, delle domande su E.P.M. S.r.l., è opportuno astenersi dal rispondere, a meno che non si sia all’uopo autorizzati a farlo. Le interviste richieste alla Società devono essere approvate dal Presidente del C.d.A. di E.P.M., o da soggetto appositamente delegato, prima di essere comunicata all’esterno. Salvo che per le richieste riguardanti informazioni finanziarie rese pubbliche, il rigoroso rispetto delle presenti disposizioni è essenziale, in quanto una risposta inappropriata o inesatta, o una smentita o un disconoscimento di informazioni, potrebbe avere effetti negativi per la</w:t>
      </w:r>
      <w:r w:rsidRPr="006D40CE">
        <w:rPr>
          <w:spacing w:val="-1"/>
          <w:lang w:val="it-IT"/>
        </w:rPr>
        <w:t xml:space="preserve"> </w:t>
      </w:r>
      <w:r w:rsidRPr="006D40CE">
        <w:rPr>
          <w:lang w:val="it-IT"/>
        </w:rPr>
        <w:t>Società.</w:t>
      </w:r>
    </w:p>
    <w:p w:rsidR="00C74275" w:rsidRPr="006D40CE" w:rsidRDefault="00C74275">
      <w:pPr>
        <w:spacing w:line="360" w:lineRule="auto"/>
        <w:rPr>
          <w:lang w:val="it-IT"/>
        </w:rPr>
        <w:sectPr w:rsidR="00C74275" w:rsidRPr="006D40CE">
          <w:pgSz w:w="11900" w:h="16840"/>
          <w:pgMar w:top="1140" w:right="860" w:bottom="1320" w:left="1260" w:header="570" w:footer="1131" w:gutter="0"/>
          <w:cols w:space="720"/>
        </w:sectPr>
      </w:pPr>
    </w:p>
    <w:p w:rsidR="00C74275" w:rsidRPr="006D40CE" w:rsidRDefault="00785761">
      <w:pPr>
        <w:pStyle w:val="Corpotesto"/>
        <w:spacing w:before="185"/>
        <w:rPr>
          <w:b/>
          <w:lang w:val="it-IT"/>
        </w:rPr>
      </w:pPr>
      <w:r w:rsidRPr="006D40CE">
        <w:rPr>
          <w:b/>
          <w:lang w:val="it-IT"/>
        </w:rPr>
        <w:lastRenderedPageBreak/>
        <w:t>Rispettabilità delle controparti</w:t>
      </w:r>
    </w:p>
    <w:p w:rsidR="00C74275" w:rsidRPr="006D40CE" w:rsidRDefault="00785761">
      <w:pPr>
        <w:pStyle w:val="Corpotesto"/>
        <w:spacing w:before="159" w:line="360" w:lineRule="auto"/>
        <w:ind w:right="120"/>
        <w:rPr>
          <w:lang w:val="it-IT"/>
        </w:rPr>
      </w:pPr>
      <w:r w:rsidRPr="006D40CE">
        <w:rPr>
          <w:lang w:val="it-IT"/>
        </w:rPr>
        <w:t>I Soggetti Destinatari, prima di instaurare rapporti d’affari o stipulare contratti con fornitori non occasionali, devono assicurarsi che questi ultimi godano di una reputazione rispettabile, che siano impegnati soltanto in attività lecite e che si ispirino a principi etici eguagliabili a quelli di E.P.M..</w:t>
      </w:r>
    </w:p>
    <w:p w:rsidR="00C74275" w:rsidRPr="006D40CE" w:rsidRDefault="00785761" w:rsidP="006D40CE">
      <w:pPr>
        <w:pStyle w:val="Paragrafoelenco"/>
        <w:numPr>
          <w:ilvl w:val="0"/>
          <w:numId w:val="12"/>
        </w:numPr>
        <w:tabs>
          <w:tab w:val="left" w:pos="476"/>
        </w:tabs>
        <w:spacing w:before="67"/>
        <w:ind w:right="1434" w:firstLine="0"/>
        <w:rPr>
          <w:b/>
          <w:sz w:val="26"/>
          <w:lang w:val="it-IT"/>
        </w:rPr>
      </w:pPr>
      <w:r w:rsidRPr="006D40CE">
        <w:rPr>
          <w:b/>
          <w:sz w:val="26"/>
          <w:lang w:val="it-IT"/>
        </w:rPr>
        <w:t>Criteri di condotta nelle rel</w:t>
      </w:r>
      <w:r w:rsidR="006D40CE">
        <w:rPr>
          <w:b/>
          <w:sz w:val="26"/>
          <w:lang w:val="it-IT"/>
        </w:rPr>
        <w:t xml:space="preserve">azioni tra i collaboratori e la </w:t>
      </w:r>
      <w:r w:rsidRPr="006D40CE">
        <w:rPr>
          <w:b/>
          <w:sz w:val="26"/>
          <w:lang w:val="it-IT"/>
        </w:rPr>
        <w:t>Società Tutela della</w:t>
      </w:r>
      <w:r w:rsidRPr="006D40CE">
        <w:rPr>
          <w:b/>
          <w:spacing w:val="-1"/>
          <w:sz w:val="26"/>
          <w:lang w:val="it-IT"/>
        </w:rPr>
        <w:t xml:space="preserve"> </w:t>
      </w:r>
      <w:r w:rsidRPr="006D40CE">
        <w:rPr>
          <w:b/>
          <w:sz w:val="26"/>
          <w:lang w:val="it-IT"/>
        </w:rPr>
        <w:t>Privacy</w:t>
      </w:r>
    </w:p>
    <w:p w:rsidR="00C74275" w:rsidRPr="0012448B" w:rsidRDefault="00785761" w:rsidP="0012448B">
      <w:pPr>
        <w:pStyle w:val="Corpotesto"/>
        <w:spacing w:before="53" w:line="360" w:lineRule="auto"/>
        <w:ind w:right="123"/>
        <w:rPr>
          <w:lang w:val="it-IT"/>
        </w:rPr>
      </w:pPr>
      <w:r w:rsidRPr="0012448B">
        <w:rPr>
          <w:lang w:val="it-IT"/>
        </w:rPr>
        <w:t>E.P.M. S.r.l. è sensibile alla privacy dei Soggetti Destinatari, attraverso l’adozione delle più idonee precauzioni e misure di sicurezza in materia di trattamento dei dati personali e/o sensibili raccolti, di volta in volta, dai Soggetti Destinatari.</w:t>
      </w:r>
    </w:p>
    <w:p w:rsidR="00C74275" w:rsidRPr="0012448B" w:rsidRDefault="00785761" w:rsidP="0012448B">
      <w:pPr>
        <w:pStyle w:val="Corpotesto"/>
        <w:spacing w:line="360" w:lineRule="auto"/>
        <w:ind w:right="121"/>
        <w:rPr>
          <w:lang w:val="it-IT"/>
        </w:rPr>
      </w:pPr>
      <w:r w:rsidRPr="0012448B">
        <w:rPr>
          <w:lang w:val="it-IT"/>
        </w:rPr>
        <w:t>In conformità alla legge applicabile, è vietata qualsiasi indagine sulle opinioni, le preferenze, i gusti personali e, in generale, la vita privata dei Soggetti Destinatari. È altresì escluso, fatte salve le ipotesi previste dalla legge, di comunicare/diffondere i dati personali senza preventivo consenso dell’interessato; sono quindi necessarie regole per consentire il controllo, da parte di ciascun Soggetto Destinatario, delle norme a protezione della privacy.</w:t>
      </w:r>
    </w:p>
    <w:p w:rsidR="00D33CEF" w:rsidRPr="0012448B" w:rsidRDefault="00785761" w:rsidP="0012448B">
      <w:pPr>
        <w:pStyle w:val="Corpotesto"/>
        <w:spacing w:before="1" w:line="360" w:lineRule="auto"/>
        <w:ind w:right="123"/>
        <w:rPr>
          <w:lang w:val="it-IT"/>
        </w:rPr>
      </w:pPr>
      <w:r w:rsidRPr="0012448B">
        <w:rPr>
          <w:lang w:val="it-IT"/>
        </w:rPr>
        <w:t xml:space="preserve">Qualora emergano attività ritenute non conformi alla normativa sulla privacy o alle </w:t>
      </w:r>
      <w:proofErr w:type="spellStart"/>
      <w:r w:rsidRPr="0012448B">
        <w:rPr>
          <w:lang w:val="it-IT"/>
        </w:rPr>
        <w:t>policies</w:t>
      </w:r>
      <w:proofErr w:type="spellEnd"/>
      <w:r w:rsidRPr="0012448B">
        <w:rPr>
          <w:lang w:val="it-IT"/>
        </w:rPr>
        <w:t xml:space="preserve"> adottate in materia dalla Società, ovvero non conformi agli standard di sicurezza, dovranno essere immediatamente segnalate al proprio diretto superiore, al responsabile per il trattamento dei dati personali ed all’</w:t>
      </w:r>
      <w:proofErr w:type="spellStart"/>
      <w:r w:rsidRPr="0012448B">
        <w:rPr>
          <w:lang w:val="it-IT"/>
        </w:rPr>
        <w:t>OdV</w:t>
      </w:r>
      <w:proofErr w:type="spellEnd"/>
      <w:r w:rsidRPr="0012448B">
        <w:rPr>
          <w:lang w:val="it-IT"/>
        </w:rPr>
        <w:t>.</w:t>
      </w:r>
    </w:p>
    <w:p w:rsidR="00D33CEF" w:rsidRDefault="00D33CEF" w:rsidP="0012448B">
      <w:pPr>
        <w:pStyle w:val="Corpotesto"/>
        <w:spacing w:before="1" w:line="360" w:lineRule="auto"/>
        <w:ind w:right="123"/>
        <w:rPr>
          <w:lang w:val="it-IT"/>
        </w:rPr>
      </w:pPr>
      <w:r w:rsidRPr="00D33CEF">
        <w:rPr>
          <w:lang w:val="it-IT"/>
        </w:rPr>
        <w:t xml:space="preserve"> </w:t>
      </w:r>
      <w:r w:rsidR="0012448B">
        <w:rPr>
          <w:lang w:val="it-IT"/>
        </w:rPr>
        <w:t xml:space="preserve">EPM </w:t>
      </w:r>
      <w:proofErr w:type="spellStart"/>
      <w:r w:rsidR="0012448B">
        <w:rPr>
          <w:lang w:val="it-IT"/>
        </w:rPr>
        <w:t>srl</w:t>
      </w:r>
      <w:proofErr w:type="spellEnd"/>
      <w:r w:rsidR="0012448B">
        <w:rPr>
          <w:lang w:val="it-IT"/>
        </w:rPr>
        <w:t xml:space="preserve"> si  attiene </w:t>
      </w:r>
      <w:r w:rsidRPr="0012448B">
        <w:rPr>
          <w:lang w:val="it-IT"/>
        </w:rPr>
        <w:t xml:space="preserve"> alle disposizioni attuative del D.lgs. 196/03, Legge 27 dicembre 2017, n. 205 e regolamento U.E. 679/2016 applicabile dal 25/05/2018 </w:t>
      </w:r>
      <w:proofErr w:type="spellStart"/>
      <w:r w:rsidRPr="0012448B">
        <w:rPr>
          <w:lang w:val="it-IT"/>
        </w:rPr>
        <w:t>cosi’</w:t>
      </w:r>
      <w:proofErr w:type="spellEnd"/>
      <w:r w:rsidRPr="0012448B">
        <w:rPr>
          <w:lang w:val="it-IT"/>
        </w:rPr>
        <w:t xml:space="preserve"> come integrato dal Garante per la protezione dei dati personali che rappresenta un atto d’indirizzo in materia di protezione dei dati personali eseguiti nel rispetto della dignità e del diritto alla riservatezza delle persone fisiche e giuridiche, le quali esercitano, a diversi livelli di responsabilità e di funzione, un rapporto diretto o indiretto con la società. </w:t>
      </w:r>
      <w:r w:rsidRPr="0012448B">
        <w:rPr>
          <w:lang w:val="it-IT"/>
        </w:rPr>
        <w:lastRenderedPageBreak/>
        <w:t>Esse sono gli utenti, il personale dipendente, i fornitori, gli Enti e gli organismi pubblici e privati. L’Azienda adotta idonee e preventive misure di sicurezza, volte a ridurre al minimo i rischi di perdita dei dati, di accesso non autorizzato al trattamento oppure di trattamento illecito e non conforme alle finalità della raccolta. L’informativa sulle finalità e le modalità di trattamento dei dati personali deve essere fornita obbligatoriament</w:t>
      </w:r>
      <w:bookmarkStart w:id="0" w:name="_GoBack"/>
      <w:bookmarkEnd w:id="0"/>
      <w:r w:rsidRPr="0012448B">
        <w:rPr>
          <w:lang w:val="it-IT"/>
        </w:rPr>
        <w:t>e all’interessato.</w:t>
      </w:r>
      <w:r w:rsidRPr="00D33CEF">
        <w:rPr>
          <w:lang w:val="it-IT"/>
        </w:rPr>
        <w:t xml:space="preserve"> </w:t>
      </w:r>
    </w:p>
    <w:p w:rsidR="006D40CE" w:rsidRPr="006D40CE" w:rsidRDefault="006D40CE" w:rsidP="0012448B">
      <w:pPr>
        <w:pStyle w:val="Corpotesto"/>
        <w:spacing w:before="1" w:line="360" w:lineRule="auto"/>
        <w:ind w:right="123"/>
        <w:rPr>
          <w:lang w:val="it-IT"/>
        </w:rPr>
        <w:sectPr w:rsidR="006D40CE" w:rsidRPr="006D40CE">
          <w:pgSz w:w="11900" w:h="16840"/>
          <w:pgMar w:top="1140" w:right="860" w:bottom="1320" w:left="1260" w:header="570" w:footer="1131" w:gutter="0"/>
          <w:cols w:space="720"/>
        </w:sectPr>
      </w:pPr>
    </w:p>
    <w:p w:rsidR="00C74275" w:rsidRPr="006D40CE" w:rsidRDefault="00785761" w:rsidP="002C7D7B">
      <w:pPr>
        <w:pStyle w:val="Corpotesto"/>
        <w:spacing w:before="185"/>
        <w:ind w:left="0"/>
        <w:jc w:val="left"/>
        <w:rPr>
          <w:b/>
          <w:lang w:val="it-IT"/>
        </w:rPr>
      </w:pPr>
      <w:r w:rsidRPr="006D40CE">
        <w:rPr>
          <w:b/>
          <w:lang w:val="it-IT"/>
        </w:rPr>
        <w:lastRenderedPageBreak/>
        <w:t>Informazioni confidenziali</w:t>
      </w:r>
    </w:p>
    <w:p w:rsidR="00C74275" w:rsidRPr="006D40CE" w:rsidRDefault="00785761">
      <w:pPr>
        <w:pStyle w:val="Corpotesto"/>
        <w:spacing w:before="159" w:line="360" w:lineRule="auto"/>
        <w:ind w:right="117"/>
        <w:rPr>
          <w:lang w:val="it-IT"/>
        </w:rPr>
      </w:pPr>
      <w:r w:rsidRPr="006D40CE">
        <w:rPr>
          <w:lang w:val="it-IT"/>
        </w:rPr>
        <w:t>Nell’ambito degli obblighi verso la Società, tutti i Soggetti Destinatari devono salvaguardare le informazioni confidenziali di E.P.M. ed utilizzarle solo all’interno della Società e nell’esclusivo interesse della stessa. Il termine “informazioni confidenziali” indica informazioni relative alle attività sia attuali che programmate della Società che non siano state rese pubbliche e che, se utilizzate o rese pubbliche indebitamente, potrebbero recare vantaggi economici a terzi con ingiusto danno per la Società.</w:t>
      </w:r>
    </w:p>
    <w:p w:rsidR="00C74275" w:rsidRPr="006D40CE" w:rsidRDefault="00785761">
      <w:pPr>
        <w:pStyle w:val="Corpotesto"/>
        <w:spacing w:before="1" w:line="360" w:lineRule="auto"/>
        <w:ind w:right="120"/>
        <w:rPr>
          <w:lang w:val="it-IT"/>
        </w:rPr>
      </w:pPr>
      <w:r w:rsidRPr="006D40CE">
        <w:rPr>
          <w:lang w:val="it-IT"/>
        </w:rPr>
        <w:t>Informazioni confidenziali possono essere, in via esemplificativa e non tassativa, i segreti commerciali e il know-how, i contratti/accordi di segretezza, le invenzioni, i programmi e le strategie sia di marketing che di vendita, le informazioni sui clienti e fornitori, le strategie per determinare i prezzi e gli acquisti, i dati finanziari, i processi e le tecniche di produzione, software informatici, dati, formule, composizioni, tecniche, protocolli di servizi e di nuovi prodotti. Sono da considerare informazioni confidenziali anche quelle provenienti da terzi e affidate alla Società.</w:t>
      </w:r>
    </w:p>
    <w:p w:rsidR="00C74275" w:rsidRPr="006D40CE" w:rsidRDefault="00785761">
      <w:pPr>
        <w:pStyle w:val="Corpotesto"/>
        <w:spacing w:line="360" w:lineRule="auto"/>
        <w:ind w:right="122"/>
        <w:rPr>
          <w:lang w:val="it-IT"/>
        </w:rPr>
      </w:pPr>
      <w:r w:rsidRPr="006D40CE">
        <w:rPr>
          <w:lang w:val="it-IT"/>
        </w:rPr>
        <w:t>Tutte le informazioni confidenziali sono di proprietà di E.P.M. S.r.l. (e/o dei suoi concedenti l’utilizzo della proprietà intellettuale) e non devono essere utilizzate se non per il perseguimento dell’interesse sociale.</w:t>
      </w:r>
    </w:p>
    <w:p w:rsidR="00C74275" w:rsidRPr="006D40CE" w:rsidRDefault="00785761">
      <w:pPr>
        <w:pStyle w:val="Corpotesto"/>
        <w:spacing w:line="360" w:lineRule="auto"/>
        <w:ind w:right="125"/>
        <w:rPr>
          <w:lang w:val="it-IT"/>
        </w:rPr>
      </w:pPr>
      <w:r w:rsidRPr="006D40CE">
        <w:rPr>
          <w:lang w:val="it-IT"/>
        </w:rPr>
        <w:t>In particolare, i Soggetti Destinatari che sono in possesso o hanno accesso a informazioni confidenziali devono:</w:t>
      </w:r>
    </w:p>
    <w:p w:rsidR="00C74275" w:rsidRPr="006D40CE" w:rsidRDefault="00785761">
      <w:pPr>
        <w:pStyle w:val="Paragrafoelenco"/>
        <w:numPr>
          <w:ilvl w:val="0"/>
          <w:numId w:val="10"/>
        </w:numPr>
        <w:tabs>
          <w:tab w:val="left" w:pos="867"/>
        </w:tabs>
        <w:spacing w:line="360" w:lineRule="auto"/>
        <w:rPr>
          <w:sz w:val="26"/>
          <w:lang w:val="it-IT"/>
        </w:rPr>
      </w:pPr>
      <w:r w:rsidRPr="006D40CE">
        <w:rPr>
          <w:sz w:val="26"/>
          <w:lang w:val="it-IT"/>
        </w:rPr>
        <w:t>evitare la divulgazione di queste informazioni alle persone al di fuori della Società. Per tal motivo devono astenersi dal discutere tali argomenti con i componenti della famiglia, con le persone con le quali intrattengono relazioni d’affari o sociali, nei luoghi pubblici, ivi inclusi i taxi, gli ascensori e i</w:t>
      </w:r>
      <w:r w:rsidRPr="006D40CE">
        <w:rPr>
          <w:spacing w:val="5"/>
          <w:sz w:val="26"/>
          <w:lang w:val="it-IT"/>
        </w:rPr>
        <w:t xml:space="preserve"> </w:t>
      </w:r>
      <w:r w:rsidRPr="006D40CE">
        <w:rPr>
          <w:sz w:val="26"/>
          <w:lang w:val="it-IT"/>
        </w:rPr>
        <w:t>ristoranti;</w:t>
      </w:r>
    </w:p>
    <w:p w:rsidR="00C74275" w:rsidRPr="006D40CE" w:rsidRDefault="00785761">
      <w:pPr>
        <w:pStyle w:val="Paragrafoelenco"/>
        <w:numPr>
          <w:ilvl w:val="0"/>
          <w:numId w:val="10"/>
        </w:numPr>
        <w:tabs>
          <w:tab w:val="left" w:pos="867"/>
        </w:tabs>
        <w:spacing w:line="360" w:lineRule="auto"/>
        <w:ind w:right="121"/>
        <w:rPr>
          <w:sz w:val="26"/>
          <w:lang w:val="it-IT"/>
        </w:rPr>
      </w:pPr>
      <w:r w:rsidRPr="006D40CE">
        <w:rPr>
          <w:sz w:val="26"/>
          <w:lang w:val="it-IT"/>
        </w:rPr>
        <w:t>astenersi dall’utilizzare le informazioni a proprio vantaggio o a vantaggio di persone estranee alla</w:t>
      </w:r>
      <w:r w:rsidRPr="006D40CE">
        <w:rPr>
          <w:spacing w:val="-2"/>
          <w:sz w:val="26"/>
          <w:lang w:val="it-IT"/>
        </w:rPr>
        <w:t xml:space="preserve"> </w:t>
      </w:r>
      <w:r w:rsidRPr="006D40CE">
        <w:rPr>
          <w:sz w:val="26"/>
          <w:lang w:val="it-IT"/>
        </w:rPr>
        <w:t>Società;</w:t>
      </w:r>
    </w:p>
    <w:p w:rsidR="00C74275" w:rsidRPr="006D40CE" w:rsidRDefault="00785761">
      <w:pPr>
        <w:pStyle w:val="Paragrafoelenco"/>
        <w:numPr>
          <w:ilvl w:val="0"/>
          <w:numId w:val="10"/>
        </w:numPr>
        <w:tabs>
          <w:tab w:val="left" w:pos="866"/>
          <w:tab w:val="left" w:pos="867"/>
          <w:tab w:val="left" w:pos="2414"/>
          <w:tab w:val="left" w:pos="3211"/>
          <w:tab w:val="left" w:pos="3731"/>
          <w:tab w:val="left" w:pos="5541"/>
          <w:tab w:val="left" w:pos="7423"/>
          <w:tab w:val="left" w:pos="8383"/>
        </w:tabs>
        <w:spacing w:line="318" w:lineRule="exact"/>
        <w:ind w:right="0"/>
        <w:jc w:val="left"/>
        <w:rPr>
          <w:sz w:val="26"/>
          <w:lang w:val="it-IT"/>
        </w:rPr>
      </w:pPr>
      <w:r w:rsidRPr="006D40CE">
        <w:rPr>
          <w:sz w:val="26"/>
          <w:lang w:val="it-IT"/>
        </w:rPr>
        <w:t>assicurarsi</w:t>
      </w:r>
      <w:r w:rsidRPr="006D40CE">
        <w:rPr>
          <w:rFonts w:ascii="Times New Roman"/>
          <w:sz w:val="26"/>
          <w:lang w:val="it-IT"/>
        </w:rPr>
        <w:tab/>
      </w:r>
      <w:r w:rsidRPr="006D40CE">
        <w:rPr>
          <w:sz w:val="26"/>
          <w:lang w:val="it-IT"/>
        </w:rPr>
        <w:t>che</w:t>
      </w:r>
      <w:r w:rsidRPr="006D40CE">
        <w:rPr>
          <w:rFonts w:ascii="Times New Roman"/>
          <w:sz w:val="26"/>
          <w:lang w:val="it-IT"/>
        </w:rPr>
        <w:tab/>
      </w:r>
      <w:r w:rsidRPr="006D40CE">
        <w:rPr>
          <w:sz w:val="26"/>
          <w:lang w:val="it-IT"/>
        </w:rPr>
        <w:t>le</w:t>
      </w:r>
      <w:r w:rsidRPr="006D40CE">
        <w:rPr>
          <w:rFonts w:ascii="Times New Roman"/>
          <w:sz w:val="26"/>
          <w:lang w:val="it-IT"/>
        </w:rPr>
        <w:tab/>
      </w:r>
      <w:r w:rsidRPr="006D40CE">
        <w:rPr>
          <w:sz w:val="26"/>
          <w:lang w:val="it-IT"/>
        </w:rPr>
        <w:t>informazioni</w:t>
      </w:r>
      <w:r w:rsidRPr="006D40CE">
        <w:rPr>
          <w:rFonts w:ascii="Times New Roman"/>
          <w:sz w:val="26"/>
          <w:lang w:val="it-IT"/>
        </w:rPr>
        <w:tab/>
      </w:r>
      <w:r w:rsidRPr="006D40CE">
        <w:rPr>
          <w:sz w:val="26"/>
          <w:lang w:val="it-IT"/>
        </w:rPr>
        <w:t>confidenziali</w:t>
      </w:r>
      <w:r w:rsidRPr="006D40CE">
        <w:rPr>
          <w:rFonts w:ascii="Times New Roman"/>
          <w:sz w:val="26"/>
          <w:lang w:val="it-IT"/>
        </w:rPr>
        <w:tab/>
      </w:r>
      <w:r w:rsidRPr="006D40CE">
        <w:rPr>
          <w:sz w:val="26"/>
          <w:lang w:val="it-IT"/>
        </w:rPr>
        <w:t>siano</w:t>
      </w:r>
      <w:r w:rsidRPr="006D40CE">
        <w:rPr>
          <w:rFonts w:ascii="Times New Roman"/>
          <w:sz w:val="26"/>
          <w:lang w:val="it-IT"/>
        </w:rPr>
        <w:tab/>
      </w:r>
      <w:r w:rsidRPr="006D40CE">
        <w:rPr>
          <w:sz w:val="26"/>
          <w:lang w:val="it-IT"/>
        </w:rPr>
        <w:t>accessibili</w:t>
      </w:r>
    </w:p>
    <w:p w:rsidR="00C74275" w:rsidRPr="006D40CE" w:rsidRDefault="00C74275">
      <w:pPr>
        <w:spacing w:line="318" w:lineRule="exact"/>
        <w:rPr>
          <w:sz w:val="26"/>
          <w:lang w:val="it-IT"/>
        </w:rPr>
        <w:sectPr w:rsidR="00C74275" w:rsidRPr="006D40CE">
          <w:pgSz w:w="11900" w:h="16840"/>
          <w:pgMar w:top="1140" w:right="860" w:bottom="1320" w:left="1260" w:header="570" w:footer="1131" w:gutter="0"/>
          <w:cols w:space="720"/>
        </w:sectPr>
      </w:pPr>
    </w:p>
    <w:p w:rsidR="00C74275" w:rsidRPr="006D40CE" w:rsidRDefault="00785761">
      <w:pPr>
        <w:pStyle w:val="Corpotesto"/>
        <w:spacing w:before="185" w:line="360" w:lineRule="auto"/>
        <w:ind w:left="866" w:right="123" w:hanging="1"/>
        <w:rPr>
          <w:lang w:val="it-IT"/>
        </w:rPr>
      </w:pPr>
      <w:r w:rsidRPr="006D40CE">
        <w:rPr>
          <w:lang w:val="it-IT"/>
        </w:rPr>
        <w:lastRenderedPageBreak/>
        <w:t xml:space="preserve">unicamente con una password; in alternativa devono </w:t>
      </w:r>
      <w:r w:rsidRPr="006D40CE">
        <w:rPr>
          <w:spacing w:val="-5"/>
          <w:lang w:val="it-IT"/>
        </w:rPr>
        <w:t xml:space="preserve">essere </w:t>
      </w:r>
      <w:r w:rsidRPr="006D40CE">
        <w:rPr>
          <w:lang w:val="it-IT"/>
        </w:rPr>
        <w:t>conservate in un luogo sicuro, e comunque devono essere sotto la stretta supervisione dei Soggetti responsabili quando se ne faccia uso;</w:t>
      </w:r>
    </w:p>
    <w:p w:rsidR="00C74275" w:rsidRPr="006D40CE" w:rsidRDefault="00785761">
      <w:pPr>
        <w:pStyle w:val="Paragrafoelenco"/>
        <w:numPr>
          <w:ilvl w:val="0"/>
          <w:numId w:val="10"/>
        </w:numPr>
        <w:tabs>
          <w:tab w:val="left" w:pos="867"/>
        </w:tabs>
        <w:spacing w:line="360" w:lineRule="auto"/>
        <w:rPr>
          <w:sz w:val="26"/>
          <w:lang w:val="it-IT"/>
        </w:rPr>
      </w:pPr>
      <w:r w:rsidRPr="006D40CE">
        <w:rPr>
          <w:sz w:val="26"/>
          <w:lang w:val="it-IT"/>
        </w:rPr>
        <w:t>astenersi dal diffondere informazioni confidenziali agli altri Soggetti Destinatari, a meno che ciò non sia indispensabile per il perseguimento di scopi</w:t>
      </w:r>
      <w:r w:rsidRPr="006D40CE">
        <w:rPr>
          <w:spacing w:val="5"/>
          <w:sz w:val="26"/>
          <w:lang w:val="it-IT"/>
        </w:rPr>
        <w:t xml:space="preserve"> </w:t>
      </w:r>
      <w:r w:rsidRPr="006D40CE">
        <w:rPr>
          <w:sz w:val="26"/>
          <w:lang w:val="it-IT"/>
        </w:rPr>
        <w:t>aziendali.</w:t>
      </w:r>
    </w:p>
    <w:p w:rsidR="00C74275" w:rsidRPr="006D40CE" w:rsidRDefault="00785761">
      <w:pPr>
        <w:pStyle w:val="Corpotesto"/>
        <w:spacing w:before="118" w:line="360" w:lineRule="auto"/>
        <w:ind w:right="120"/>
        <w:rPr>
          <w:lang w:val="it-IT"/>
        </w:rPr>
      </w:pPr>
      <w:r w:rsidRPr="006D40CE">
        <w:rPr>
          <w:lang w:val="it-IT"/>
        </w:rPr>
        <w:t>Il vincolo a trattare in modo confidenziale tutte le informazioni non cessa con l’interruzione del rapporto con la Società. Anche dopo la cessazione del rapporto di lavoro è proibito comunicare informazioni confidenziali ad un nuovo datore di lavoro o ad altri.</w:t>
      </w:r>
    </w:p>
    <w:p w:rsidR="00C74275" w:rsidRPr="006D40CE" w:rsidRDefault="00785761">
      <w:pPr>
        <w:pStyle w:val="Corpotesto"/>
        <w:spacing w:before="1" w:line="360" w:lineRule="auto"/>
        <w:ind w:right="118"/>
        <w:rPr>
          <w:lang w:val="it-IT"/>
        </w:rPr>
      </w:pPr>
      <w:r w:rsidRPr="006D40CE">
        <w:rPr>
          <w:lang w:val="it-IT"/>
        </w:rPr>
        <w:t>Con la cessazione del rapporto sorge l’obbligo di consegnare al proprio diretto superiore tutti i documenti e gli altri materiali contenenti informazioni confidenziali su E.P.M.. Il mancato rispetto di questo obbligo di confidenzialità è fonte di grave responsabilità per il soggetto inadempiente. Oltre a proteggere le proprie informazioni confidenziali, la Società si impegna a rispettare le informazioni confidenziali altrui. Se i Soggetti Destinatari dovessero indebitamente venire a conoscenza di informazioni confidenziali, o di rivelazioni da parte di soggetti tenuti al segreto, hanno l’obbligo di rivolgersi all’</w:t>
      </w:r>
      <w:proofErr w:type="spellStart"/>
      <w:r w:rsidRPr="006D40CE">
        <w:rPr>
          <w:lang w:val="it-IT"/>
        </w:rPr>
        <w:t>OdV</w:t>
      </w:r>
      <w:proofErr w:type="spellEnd"/>
      <w:r w:rsidRPr="006D40CE">
        <w:rPr>
          <w:lang w:val="it-IT"/>
        </w:rPr>
        <w:t>.</w:t>
      </w:r>
    </w:p>
    <w:p w:rsidR="00C74275" w:rsidRPr="006D40CE" w:rsidRDefault="00C74275">
      <w:pPr>
        <w:pStyle w:val="Corpotesto"/>
        <w:spacing w:before="1"/>
        <w:ind w:left="0"/>
        <w:jc w:val="left"/>
        <w:rPr>
          <w:sz w:val="39"/>
          <w:lang w:val="it-IT"/>
        </w:rPr>
      </w:pPr>
    </w:p>
    <w:p w:rsidR="00C74275" w:rsidRPr="006D40CE" w:rsidRDefault="00785761">
      <w:pPr>
        <w:pStyle w:val="Corpotesto"/>
        <w:jc w:val="left"/>
        <w:rPr>
          <w:lang w:val="it-IT"/>
        </w:rPr>
      </w:pPr>
      <w:r w:rsidRPr="006D40CE">
        <w:rPr>
          <w:lang w:val="it-IT"/>
        </w:rPr>
        <w:t>L’utilizzo e la protezione dei beni aziendali</w:t>
      </w:r>
    </w:p>
    <w:p w:rsidR="00C74275" w:rsidRPr="006D40CE" w:rsidRDefault="00785761">
      <w:pPr>
        <w:pStyle w:val="Corpotesto"/>
        <w:spacing w:before="159" w:line="360" w:lineRule="auto"/>
        <w:ind w:right="120"/>
        <w:rPr>
          <w:lang w:val="it-IT"/>
        </w:rPr>
      </w:pPr>
      <w:r w:rsidRPr="006D40CE">
        <w:rPr>
          <w:lang w:val="it-IT"/>
        </w:rPr>
        <w:t>Ogni dipendente ha il dovere di operare con diligenza per tutelare i beni aziendali, attraverso comportamenti responsabili e in linea con le procedure operative predisposte per regolamentarne l’utilizzo, documentando con precisione il loro impiego.</w:t>
      </w:r>
    </w:p>
    <w:p w:rsidR="00C74275" w:rsidRPr="006D40CE" w:rsidRDefault="00785761">
      <w:pPr>
        <w:pStyle w:val="Corpotesto"/>
        <w:rPr>
          <w:lang w:val="it-IT"/>
        </w:rPr>
      </w:pPr>
      <w:r w:rsidRPr="006D40CE">
        <w:rPr>
          <w:lang w:val="it-IT"/>
        </w:rPr>
        <w:t>In particolare, ogni Collaboratore di E.P.M. deve:</w:t>
      </w:r>
    </w:p>
    <w:p w:rsidR="00C74275" w:rsidRPr="006D40CE" w:rsidRDefault="00785761">
      <w:pPr>
        <w:pStyle w:val="Paragrafoelenco"/>
        <w:numPr>
          <w:ilvl w:val="0"/>
          <w:numId w:val="10"/>
        </w:numPr>
        <w:tabs>
          <w:tab w:val="left" w:pos="878"/>
          <w:tab w:val="left" w:pos="879"/>
        </w:tabs>
        <w:spacing w:before="159"/>
        <w:ind w:left="878" w:right="0"/>
        <w:jc w:val="left"/>
        <w:rPr>
          <w:sz w:val="26"/>
          <w:lang w:val="it-IT"/>
        </w:rPr>
      </w:pPr>
      <w:r w:rsidRPr="006D40CE">
        <w:rPr>
          <w:sz w:val="26"/>
          <w:lang w:val="it-IT"/>
        </w:rPr>
        <w:t>utilizzare con parsimonia i beni a lui affidati;</w:t>
      </w:r>
    </w:p>
    <w:p w:rsidR="00C74275" w:rsidRPr="006D40CE" w:rsidRDefault="00785761">
      <w:pPr>
        <w:pStyle w:val="Paragrafoelenco"/>
        <w:numPr>
          <w:ilvl w:val="0"/>
          <w:numId w:val="10"/>
        </w:numPr>
        <w:tabs>
          <w:tab w:val="left" w:pos="878"/>
          <w:tab w:val="left" w:pos="879"/>
        </w:tabs>
        <w:spacing w:before="159"/>
        <w:ind w:left="878" w:right="0"/>
        <w:jc w:val="left"/>
        <w:rPr>
          <w:sz w:val="26"/>
          <w:lang w:val="it-IT"/>
        </w:rPr>
      </w:pPr>
      <w:r w:rsidRPr="006D40CE">
        <w:rPr>
          <w:sz w:val="26"/>
          <w:lang w:val="it-IT"/>
        </w:rPr>
        <w:t>evitare</w:t>
      </w:r>
      <w:r w:rsidRPr="006D40CE">
        <w:rPr>
          <w:spacing w:val="57"/>
          <w:sz w:val="26"/>
          <w:lang w:val="it-IT"/>
        </w:rPr>
        <w:t xml:space="preserve"> </w:t>
      </w:r>
      <w:r w:rsidRPr="006D40CE">
        <w:rPr>
          <w:sz w:val="26"/>
          <w:lang w:val="it-IT"/>
        </w:rPr>
        <w:t>utilizzi</w:t>
      </w:r>
      <w:r w:rsidRPr="006D40CE">
        <w:rPr>
          <w:spacing w:val="58"/>
          <w:sz w:val="26"/>
          <w:lang w:val="it-IT"/>
        </w:rPr>
        <w:t xml:space="preserve"> </w:t>
      </w:r>
      <w:r w:rsidRPr="006D40CE">
        <w:rPr>
          <w:sz w:val="26"/>
          <w:lang w:val="it-IT"/>
        </w:rPr>
        <w:t>impropri</w:t>
      </w:r>
      <w:r w:rsidRPr="006D40CE">
        <w:rPr>
          <w:spacing w:val="60"/>
          <w:sz w:val="26"/>
          <w:lang w:val="it-IT"/>
        </w:rPr>
        <w:t xml:space="preserve"> </w:t>
      </w:r>
      <w:r w:rsidRPr="006D40CE">
        <w:rPr>
          <w:sz w:val="26"/>
          <w:lang w:val="it-IT"/>
        </w:rPr>
        <w:t>dei</w:t>
      </w:r>
      <w:r w:rsidRPr="006D40CE">
        <w:rPr>
          <w:spacing w:val="60"/>
          <w:sz w:val="26"/>
          <w:lang w:val="it-IT"/>
        </w:rPr>
        <w:t xml:space="preserve"> </w:t>
      </w:r>
      <w:r w:rsidRPr="006D40CE">
        <w:rPr>
          <w:sz w:val="26"/>
          <w:lang w:val="it-IT"/>
        </w:rPr>
        <w:t>beni</w:t>
      </w:r>
      <w:r w:rsidRPr="006D40CE">
        <w:rPr>
          <w:spacing w:val="60"/>
          <w:sz w:val="26"/>
          <w:lang w:val="it-IT"/>
        </w:rPr>
        <w:t xml:space="preserve"> </w:t>
      </w:r>
      <w:r w:rsidRPr="006D40CE">
        <w:rPr>
          <w:sz w:val="26"/>
          <w:lang w:val="it-IT"/>
        </w:rPr>
        <w:t>aziendali</w:t>
      </w:r>
      <w:r w:rsidRPr="006D40CE">
        <w:rPr>
          <w:spacing w:val="60"/>
          <w:sz w:val="26"/>
          <w:lang w:val="it-IT"/>
        </w:rPr>
        <w:t xml:space="preserve"> </w:t>
      </w:r>
      <w:r w:rsidRPr="006D40CE">
        <w:rPr>
          <w:sz w:val="26"/>
          <w:lang w:val="it-IT"/>
        </w:rPr>
        <w:t>che</w:t>
      </w:r>
      <w:r w:rsidRPr="006D40CE">
        <w:rPr>
          <w:spacing w:val="57"/>
          <w:sz w:val="26"/>
          <w:lang w:val="it-IT"/>
        </w:rPr>
        <w:t xml:space="preserve"> </w:t>
      </w:r>
      <w:r w:rsidRPr="006D40CE">
        <w:rPr>
          <w:sz w:val="26"/>
          <w:lang w:val="it-IT"/>
        </w:rPr>
        <w:t>possano</w:t>
      </w:r>
      <w:r w:rsidRPr="006D40CE">
        <w:rPr>
          <w:spacing w:val="58"/>
          <w:sz w:val="26"/>
          <w:lang w:val="it-IT"/>
        </w:rPr>
        <w:t xml:space="preserve"> </w:t>
      </w:r>
      <w:r w:rsidRPr="006D40CE">
        <w:rPr>
          <w:sz w:val="26"/>
          <w:lang w:val="it-IT"/>
        </w:rPr>
        <w:t>causare</w:t>
      </w:r>
      <w:r w:rsidRPr="006D40CE">
        <w:rPr>
          <w:spacing w:val="57"/>
          <w:sz w:val="26"/>
          <w:lang w:val="it-IT"/>
        </w:rPr>
        <w:t xml:space="preserve"> </w:t>
      </w:r>
      <w:r w:rsidRPr="006D40CE">
        <w:rPr>
          <w:sz w:val="26"/>
          <w:lang w:val="it-IT"/>
        </w:rPr>
        <w:t>un</w:t>
      </w:r>
    </w:p>
    <w:p w:rsidR="00C74275" w:rsidRPr="006D40CE" w:rsidRDefault="00C74275">
      <w:pPr>
        <w:rPr>
          <w:sz w:val="26"/>
          <w:lang w:val="it-IT"/>
        </w:rPr>
        <w:sectPr w:rsidR="00C74275" w:rsidRPr="006D40CE">
          <w:headerReference w:type="default" r:id="rId11"/>
          <w:pgSz w:w="11900" w:h="16840"/>
          <w:pgMar w:top="1140" w:right="860" w:bottom="1320" w:left="1260" w:header="570" w:footer="1131" w:gutter="0"/>
          <w:pgNumType w:start="20"/>
          <w:cols w:space="720"/>
        </w:sectPr>
      </w:pPr>
    </w:p>
    <w:p w:rsidR="00C74275" w:rsidRPr="006D40CE" w:rsidRDefault="00785761">
      <w:pPr>
        <w:pStyle w:val="Corpotesto"/>
        <w:spacing w:before="185" w:line="360" w:lineRule="auto"/>
        <w:ind w:left="878"/>
        <w:jc w:val="left"/>
        <w:rPr>
          <w:lang w:val="it-IT"/>
        </w:rPr>
      </w:pPr>
      <w:r w:rsidRPr="006D40CE">
        <w:rPr>
          <w:lang w:val="it-IT"/>
        </w:rPr>
        <w:lastRenderedPageBreak/>
        <w:t>danno o ridurre di efficienza, o che siano comunque in contrasto con l’interesse dell’Azienda;</w:t>
      </w:r>
    </w:p>
    <w:p w:rsidR="00C74275" w:rsidRPr="006D40CE" w:rsidRDefault="00785761">
      <w:pPr>
        <w:pStyle w:val="Paragrafoelenco"/>
        <w:numPr>
          <w:ilvl w:val="0"/>
          <w:numId w:val="10"/>
        </w:numPr>
        <w:tabs>
          <w:tab w:val="left" w:pos="878"/>
          <w:tab w:val="left" w:pos="879"/>
        </w:tabs>
        <w:spacing w:line="360" w:lineRule="auto"/>
        <w:ind w:left="878" w:right="121"/>
        <w:jc w:val="left"/>
        <w:rPr>
          <w:sz w:val="26"/>
          <w:lang w:val="it-IT"/>
        </w:rPr>
      </w:pPr>
      <w:r w:rsidRPr="006D40CE">
        <w:rPr>
          <w:sz w:val="26"/>
          <w:lang w:val="it-IT"/>
        </w:rPr>
        <w:t>ottenere le autorizzazioni necessarie nell’eventualità di un utilizzo del bene fuori dall’ambito aziendale.</w:t>
      </w:r>
    </w:p>
    <w:p w:rsidR="00C74275" w:rsidRPr="006D40CE" w:rsidRDefault="00785761">
      <w:pPr>
        <w:pStyle w:val="Corpotesto"/>
        <w:spacing w:line="360" w:lineRule="auto"/>
        <w:ind w:right="126"/>
        <w:rPr>
          <w:lang w:val="it-IT"/>
        </w:rPr>
      </w:pPr>
      <w:r w:rsidRPr="006D40CE">
        <w:rPr>
          <w:lang w:val="it-IT"/>
        </w:rPr>
        <w:t>Devono essere adottate tutte le misure necessarie contro i furti, i danneggiamenti ed il cattivo uso dei beni della Società.</w:t>
      </w:r>
    </w:p>
    <w:p w:rsidR="00C74275" w:rsidRPr="006D40CE" w:rsidRDefault="00C74275">
      <w:pPr>
        <w:pStyle w:val="Corpotesto"/>
        <w:spacing w:before="10"/>
        <w:ind w:left="0"/>
        <w:jc w:val="left"/>
        <w:rPr>
          <w:sz w:val="38"/>
          <w:lang w:val="it-IT"/>
        </w:rPr>
      </w:pPr>
    </w:p>
    <w:p w:rsidR="00C74275" w:rsidRPr="006D40CE" w:rsidRDefault="00785761">
      <w:pPr>
        <w:pStyle w:val="Corpotesto"/>
        <w:spacing w:before="1"/>
        <w:jc w:val="left"/>
        <w:rPr>
          <w:lang w:val="it-IT"/>
        </w:rPr>
      </w:pPr>
      <w:r w:rsidRPr="006D40CE">
        <w:rPr>
          <w:lang w:val="it-IT"/>
        </w:rPr>
        <w:t>Consulenze e servizi professionali</w:t>
      </w:r>
    </w:p>
    <w:p w:rsidR="00C74275" w:rsidRPr="006D40CE" w:rsidRDefault="00785761">
      <w:pPr>
        <w:pStyle w:val="Corpotesto"/>
        <w:spacing w:before="161" w:line="360" w:lineRule="auto"/>
        <w:ind w:right="123"/>
        <w:rPr>
          <w:lang w:val="it-IT"/>
        </w:rPr>
      </w:pPr>
      <w:r w:rsidRPr="006D40CE">
        <w:rPr>
          <w:lang w:val="it-IT"/>
        </w:rPr>
        <w:t>I consulenti ed i lavoratori temporanei esterni, nonché i fornitori, hanno l’obbligo di osservare gli stessi standard di comportamento dei dipendenti di E.P.M. S.r.l. quando conducono affari con o per conto della Società.</w:t>
      </w:r>
    </w:p>
    <w:p w:rsidR="00C74275" w:rsidRPr="006D40CE" w:rsidRDefault="00785761">
      <w:pPr>
        <w:pStyle w:val="Corpotesto"/>
        <w:spacing w:line="362" w:lineRule="auto"/>
        <w:ind w:right="122"/>
        <w:rPr>
          <w:lang w:val="it-IT"/>
        </w:rPr>
      </w:pPr>
      <w:r w:rsidRPr="006D40CE">
        <w:rPr>
          <w:lang w:val="it-IT"/>
        </w:rPr>
        <w:t>Nessun dipendente è autorizzato, neanche in modo indiretto, tramite soggetti terzi, a compiere quanto non consentito dalla politica sociale.</w:t>
      </w:r>
    </w:p>
    <w:p w:rsidR="00C74275" w:rsidRPr="006D40CE" w:rsidRDefault="00785761">
      <w:pPr>
        <w:pStyle w:val="Corpotesto"/>
        <w:spacing w:line="360" w:lineRule="auto"/>
        <w:ind w:right="121"/>
        <w:rPr>
          <w:lang w:val="it-IT"/>
        </w:rPr>
      </w:pPr>
      <w:r w:rsidRPr="006D40CE">
        <w:rPr>
          <w:lang w:val="it-IT"/>
        </w:rPr>
        <w:t>Coloro che agiscono in nome e/o per conto della Società sono tenuti a mantenere e tutelare l’immagine di serietà, rispettabilità e correttezza di</w:t>
      </w:r>
    </w:p>
    <w:p w:rsidR="00C74275" w:rsidRPr="006D40CE" w:rsidRDefault="00785761">
      <w:pPr>
        <w:pStyle w:val="Corpotesto"/>
        <w:spacing w:line="318" w:lineRule="exact"/>
        <w:jc w:val="left"/>
        <w:rPr>
          <w:lang w:val="it-IT"/>
        </w:rPr>
      </w:pPr>
      <w:r w:rsidRPr="006D40CE">
        <w:rPr>
          <w:lang w:val="it-IT"/>
        </w:rPr>
        <w:t>E.P.M. S.r.l..</w:t>
      </w:r>
    </w:p>
    <w:p w:rsidR="00C74275" w:rsidRPr="006D40CE" w:rsidRDefault="00C74275">
      <w:pPr>
        <w:pStyle w:val="Corpotesto"/>
        <w:ind w:left="0"/>
        <w:jc w:val="left"/>
        <w:rPr>
          <w:sz w:val="32"/>
          <w:lang w:val="it-IT"/>
        </w:rPr>
      </w:pPr>
    </w:p>
    <w:p w:rsidR="00C74275" w:rsidRPr="006D40CE" w:rsidRDefault="00785761">
      <w:pPr>
        <w:pStyle w:val="Corpotesto"/>
        <w:spacing w:before="240"/>
        <w:jc w:val="left"/>
        <w:rPr>
          <w:lang w:val="it-IT"/>
        </w:rPr>
      </w:pPr>
      <w:r w:rsidRPr="006D40CE">
        <w:rPr>
          <w:lang w:val="it-IT"/>
        </w:rPr>
        <w:t>Assunzione e inserimento delle persone</w:t>
      </w:r>
    </w:p>
    <w:p w:rsidR="00C74275" w:rsidRPr="006D40CE" w:rsidRDefault="00785761">
      <w:pPr>
        <w:pStyle w:val="Corpotesto"/>
        <w:spacing w:before="158" w:line="360" w:lineRule="auto"/>
        <w:ind w:right="120"/>
        <w:rPr>
          <w:lang w:val="it-IT"/>
        </w:rPr>
      </w:pPr>
      <w:r w:rsidRPr="006D40CE">
        <w:rPr>
          <w:lang w:val="it-IT"/>
        </w:rPr>
        <w:t>Le assunzioni rispondono, da un lato, alla necessità di acquisire sul mercato competenze e professionalità non presenti in azienda, dall’altro, all’esigenza di inserire giovani sui quali investire per garantire la crescita e lo sviluppo</w:t>
      </w:r>
      <w:r w:rsidRPr="006D40CE">
        <w:rPr>
          <w:spacing w:val="-1"/>
          <w:lang w:val="it-IT"/>
        </w:rPr>
        <w:t xml:space="preserve"> </w:t>
      </w:r>
      <w:r w:rsidRPr="006D40CE">
        <w:rPr>
          <w:lang w:val="it-IT"/>
        </w:rPr>
        <w:t>dell’azienda.</w:t>
      </w:r>
    </w:p>
    <w:p w:rsidR="00C74275" w:rsidRPr="006D40CE" w:rsidRDefault="00785761">
      <w:pPr>
        <w:pStyle w:val="Corpotesto"/>
        <w:spacing w:line="360" w:lineRule="auto"/>
        <w:ind w:right="121"/>
        <w:rPr>
          <w:lang w:val="it-IT"/>
        </w:rPr>
      </w:pPr>
      <w:r w:rsidRPr="006D40CE">
        <w:rPr>
          <w:lang w:val="it-IT"/>
        </w:rPr>
        <w:t xml:space="preserve">La ricerca e selezione del personale da assumere è attribuita alla responsabilità della direzione del personale della società controllante ed è effettuata nel rispetto della privacy dei candidati, unicamente in base </w:t>
      </w:r>
      <w:r w:rsidRPr="006D40CE">
        <w:rPr>
          <w:spacing w:val="-93"/>
          <w:lang w:val="it-IT"/>
        </w:rPr>
        <w:t>a</w:t>
      </w:r>
      <w:r w:rsidRPr="006D40CE">
        <w:rPr>
          <w:spacing w:val="267"/>
          <w:lang w:val="it-IT"/>
        </w:rPr>
        <w:t xml:space="preserve"> </w:t>
      </w:r>
      <w:r w:rsidRPr="006D40CE">
        <w:rPr>
          <w:lang w:val="it-IT"/>
        </w:rPr>
        <w:t>criteri di oggettività e trasparenza, assicurando pari opportunità ed evitando qualsiasi favoritismo.</w:t>
      </w:r>
    </w:p>
    <w:p w:rsidR="00C74275" w:rsidRPr="006D40CE" w:rsidRDefault="00785761">
      <w:pPr>
        <w:pStyle w:val="Corpotesto"/>
        <w:spacing w:line="360" w:lineRule="auto"/>
        <w:ind w:right="122"/>
        <w:rPr>
          <w:lang w:val="it-IT"/>
        </w:rPr>
      </w:pPr>
      <w:r w:rsidRPr="006D40CE">
        <w:rPr>
          <w:lang w:val="it-IT"/>
        </w:rPr>
        <w:t>Tutto il personale è assunto con regolare contratto di lavoro nel rispetto della legislazione applicabile nel luogo di assunzione; è espressamente</w:t>
      </w:r>
    </w:p>
    <w:p w:rsidR="00C74275" w:rsidRPr="006D40CE" w:rsidRDefault="00C74275">
      <w:pPr>
        <w:spacing w:line="360" w:lineRule="auto"/>
        <w:rPr>
          <w:lang w:val="it-IT"/>
        </w:rPr>
        <w:sectPr w:rsidR="00C74275" w:rsidRPr="006D40CE">
          <w:pgSz w:w="11900" w:h="16840"/>
          <w:pgMar w:top="1140" w:right="860" w:bottom="1320" w:left="1260" w:header="570" w:footer="1131" w:gutter="0"/>
          <w:cols w:space="720"/>
        </w:sectPr>
      </w:pPr>
    </w:p>
    <w:p w:rsidR="00C74275" w:rsidRPr="006D40CE" w:rsidRDefault="00785761">
      <w:pPr>
        <w:pStyle w:val="Corpotesto"/>
        <w:spacing w:before="185"/>
        <w:rPr>
          <w:lang w:val="it-IT"/>
        </w:rPr>
      </w:pPr>
      <w:r w:rsidRPr="006D40CE">
        <w:rPr>
          <w:lang w:val="it-IT"/>
        </w:rPr>
        <w:lastRenderedPageBreak/>
        <w:t>vietata e non tollerata alcuna forma di lavoro irregolare.</w:t>
      </w:r>
    </w:p>
    <w:p w:rsidR="00C74275" w:rsidRPr="006D40CE" w:rsidRDefault="00785761">
      <w:pPr>
        <w:pStyle w:val="Corpotesto"/>
        <w:spacing w:before="159" w:line="360" w:lineRule="auto"/>
        <w:ind w:right="120"/>
        <w:rPr>
          <w:lang w:val="it-IT"/>
        </w:rPr>
      </w:pPr>
      <w:r w:rsidRPr="006D40CE">
        <w:rPr>
          <w:lang w:val="it-IT"/>
        </w:rPr>
        <w:t>Al momento dell’assunzione, e durante il primo periodo di inserimento in azienda, ogni Collaboratore riceve accurate informazioni con particolare riferimento alle norme che regolano il proprio rapporto di lavoro, alle norme e procedure di prevenzione relative alla sicurezza e salute sul luogo di lavoro, alle politiche aziendali e alle norme del presente Codice al fine di assicurare un’immediata conoscenza e favorire una più rapida integrazione nella vita e cultura</w:t>
      </w:r>
      <w:r w:rsidRPr="006D40CE">
        <w:rPr>
          <w:spacing w:val="-4"/>
          <w:lang w:val="it-IT"/>
        </w:rPr>
        <w:t xml:space="preserve"> </w:t>
      </w:r>
      <w:r w:rsidRPr="006D40CE">
        <w:rPr>
          <w:lang w:val="it-IT"/>
        </w:rPr>
        <w:t>dell’azienda.</w:t>
      </w:r>
    </w:p>
    <w:p w:rsidR="00C74275" w:rsidRPr="006D40CE" w:rsidRDefault="00C74275">
      <w:pPr>
        <w:pStyle w:val="Corpotesto"/>
        <w:ind w:left="0"/>
        <w:jc w:val="left"/>
        <w:rPr>
          <w:sz w:val="39"/>
          <w:lang w:val="it-IT"/>
        </w:rPr>
      </w:pPr>
    </w:p>
    <w:p w:rsidR="00C74275" w:rsidRPr="006D40CE" w:rsidRDefault="00785761">
      <w:pPr>
        <w:pStyle w:val="Corpotesto"/>
        <w:rPr>
          <w:lang w:val="it-IT"/>
        </w:rPr>
      </w:pPr>
      <w:r w:rsidRPr="006D40CE">
        <w:rPr>
          <w:lang w:val="it-IT"/>
        </w:rPr>
        <w:t>Conflitto di interessi</w:t>
      </w:r>
    </w:p>
    <w:p w:rsidR="00C74275" w:rsidRPr="006D40CE" w:rsidRDefault="00785761">
      <w:pPr>
        <w:pStyle w:val="Corpotesto"/>
        <w:spacing w:before="159" w:line="360" w:lineRule="auto"/>
        <w:ind w:right="120"/>
        <w:rPr>
          <w:lang w:val="it-IT"/>
        </w:rPr>
      </w:pPr>
      <w:r w:rsidRPr="006D40CE">
        <w:rPr>
          <w:lang w:val="it-IT"/>
        </w:rPr>
        <w:t>I Soggetti Destinatari del Codice devono assicurare che ogni decisione di business è presa nell’interesse della Società. Questi ultimi devono evitare pertanto situazioni di conflitto di interesse, tra attività  economiche personali o familiari e mansioni ricoperte nella Società, che possano intaccare la loro indipendenza di giudizio e di</w:t>
      </w:r>
      <w:r w:rsidRPr="006D40CE">
        <w:rPr>
          <w:spacing w:val="-1"/>
          <w:lang w:val="it-IT"/>
        </w:rPr>
        <w:t xml:space="preserve"> </w:t>
      </w:r>
      <w:r w:rsidRPr="006D40CE">
        <w:rPr>
          <w:lang w:val="it-IT"/>
        </w:rPr>
        <w:t>scelta.</w:t>
      </w:r>
    </w:p>
    <w:p w:rsidR="00C74275" w:rsidRPr="006D40CE" w:rsidRDefault="00785761">
      <w:pPr>
        <w:pStyle w:val="Corpotesto"/>
        <w:spacing w:line="360" w:lineRule="auto"/>
        <w:ind w:right="122"/>
        <w:rPr>
          <w:lang w:val="it-IT"/>
        </w:rPr>
      </w:pPr>
      <w:r w:rsidRPr="006D40CE">
        <w:rPr>
          <w:lang w:val="it-IT"/>
        </w:rPr>
        <w:t>Qualora uno dei Soggetti Destinatari si trovi in una situazione che, anche potenzialmente, può costituire o determinare un conflitto di interessi deve segnalarla tempestivamente e per iscritto al proprio superiore o all’</w:t>
      </w:r>
      <w:proofErr w:type="spellStart"/>
      <w:r w:rsidRPr="006D40CE">
        <w:rPr>
          <w:lang w:val="it-IT"/>
        </w:rPr>
        <w:t>OdV</w:t>
      </w:r>
      <w:proofErr w:type="spellEnd"/>
      <w:r w:rsidRPr="006D40CE">
        <w:rPr>
          <w:lang w:val="it-IT"/>
        </w:rPr>
        <w:t>.</w:t>
      </w:r>
    </w:p>
    <w:p w:rsidR="00C74275" w:rsidRPr="006D40CE" w:rsidRDefault="00785761">
      <w:pPr>
        <w:pStyle w:val="Corpotesto"/>
        <w:spacing w:line="360" w:lineRule="auto"/>
        <w:ind w:right="125"/>
        <w:rPr>
          <w:lang w:val="it-IT"/>
        </w:rPr>
      </w:pPr>
      <w:r w:rsidRPr="006D40CE">
        <w:rPr>
          <w:lang w:val="it-IT"/>
        </w:rPr>
        <w:t>In caso di possibile conflitto di interessi, occorre in primo luogo inoltrare un rapporto tempestivo e completo di esso a chi di dovere.</w:t>
      </w:r>
    </w:p>
    <w:p w:rsidR="00C74275" w:rsidRPr="006D40CE" w:rsidRDefault="00785761">
      <w:pPr>
        <w:pStyle w:val="Corpotesto"/>
        <w:spacing w:line="360" w:lineRule="auto"/>
        <w:ind w:right="123"/>
        <w:rPr>
          <w:lang w:val="it-IT"/>
        </w:rPr>
      </w:pPr>
      <w:r w:rsidRPr="006D40CE">
        <w:rPr>
          <w:lang w:val="it-IT"/>
        </w:rPr>
        <w:t>Con particolare riferimento ai dipendenti, si aggiunge che nessun dipendente deve approfittarsi di opportunità che dovessero presentarsi grazie all’uso del patrimonio, delle informazioni in suo possesso o della propria posizione nella Società, e non deve svolgere qualsivoglia attività che sia in concorrenza con E.P.M. S.r.l..</w:t>
      </w:r>
    </w:p>
    <w:p w:rsidR="00C74275" w:rsidRPr="006D40CE" w:rsidRDefault="00785761">
      <w:pPr>
        <w:pStyle w:val="Corpotesto"/>
        <w:spacing w:before="1" w:line="360" w:lineRule="auto"/>
        <w:ind w:right="122"/>
        <w:rPr>
          <w:lang w:val="it-IT"/>
        </w:rPr>
      </w:pPr>
      <w:r w:rsidRPr="006D40CE">
        <w:rPr>
          <w:lang w:val="it-IT"/>
        </w:rPr>
        <w:t>A mero titolo esemplificativo e non esaustivo, possono determinare conflitto di interesse le seguenti</w:t>
      </w:r>
      <w:r w:rsidRPr="006D40CE">
        <w:rPr>
          <w:spacing w:val="-1"/>
          <w:lang w:val="it-IT"/>
        </w:rPr>
        <w:t xml:space="preserve"> </w:t>
      </w:r>
      <w:r w:rsidRPr="006D40CE">
        <w:rPr>
          <w:lang w:val="it-IT"/>
        </w:rPr>
        <w:t>situazioni:</w:t>
      </w:r>
    </w:p>
    <w:p w:rsidR="00C74275" w:rsidRPr="006D40CE" w:rsidRDefault="00785761">
      <w:pPr>
        <w:pStyle w:val="Paragrafoelenco"/>
        <w:numPr>
          <w:ilvl w:val="0"/>
          <w:numId w:val="4"/>
        </w:numPr>
        <w:tabs>
          <w:tab w:val="left" w:pos="1151"/>
          <w:tab w:val="left" w:pos="1153"/>
        </w:tabs>
        <w:spacing w:line="360" w:lineRule="auto"/>
        <w:ind w:right="120"/>
        <w:jc w:val="left"/>
        <w:rPr>
          <w:sz w:val="26"/>
          <w:lang w:val="it-IT"/>
        </w:rPr>
      </w:pPr>
      <w:r w:rsidRPr="006D40CE">
        <w:rPr>
          <w:sz w:val="26"/>
          <w:lang w:val="it-IT"/>
        </w:rPr>
        <w:t>avere interessi economici e finanziari (anche attraverso familiari) con fornitori, clienti o</w:t>
      </w:r>
      <w:r w:rsidRPr="006D40CE">
        <w:rPr>
          <w:spacing w:val="-4"/>
          <w:sz w:val="26"/>
          <w:lang w:val="it-IT"/>
        </w:rPr>
        <w:t xml:space="preserve"> </w:t>
      </w:r>
      <w:r w:rsidRPr="006D40CE">
        <w:rPr>
          <w:sz w:val="26"/>
          <w:lang w:val="it-IT"/>
        </w:rPr>
        <w:t>concorrenti;</w:t>
      </w:r>
    </w:p>
    <w:p w:rsidR="00C74275" w:rsidRPr="006D40CE" w:rsidRDefault="00C74275">
      <w:pPr>
        <w:spacing w:line="360" w:lineRule="auto"/>
        <w:rPr>
          <w:sz w:val="26"/>
          <w:lang w:val="it-IT"/>
        </w:rPr>
        <w:sectPr w:rsidR="00C74275" w:rsidRPr="006D40CE">
          <w:pgSz w:w="11900" w:h="16840"/>
          <w:pgMar w:top="1140" w:right="860" w:bottom="1320" w:left="1260" w:header="570" w:footer="1131" w:gutter="0"/>
          <w:cols w:space="720"/>
        </w:sectPr>
      </w:pPr>
    </w:p>
    <w:p w:rsidR="00C74275" w:rsidRPr="006D40CE" w:rsidRDefault="00785761">
      <w:pPr>
        <w:pStyle w:val="Paragrafoelenco"/>
        <w:numPr>
          <w:ilvl w:val="0"/>
          <w:numId w:val="4"/>
        </w:numPr>
        <w:tabs>
          <w:tab w:val="left" w:pos="1153"/>
        </w:tabs>
        <w:spacing w:before="185" w:line="360" w:lineRule="auto"/>
        <w:rPr>
          <w:sz w:val="26"/>
          <w:lang w:val="it-IT"/>
        </w:rPr>
      </w:pPr>
      <w:r w:rsidRPr="006D40CE">
        <w:rPr>
          <w:sz w:val="26"/>
          <w:lang w:val="it-IT"/>
        </w:rPr>
        <w:lastRenderedPageBreak/>
        <w:t>accettare regali, denaro, omaggi o favori di qualsiasi natura da persone, aziende o enti che sono o intendono entrare in rapporti d’affari con la</w:t>
      </w:r>
      <w:r w:rsidRPr="006D40CE">
        <w:rPr>
          <w:spacing w:val="1"/>
          <w:sz w:val="26"/>
          <w:lang w:val="it-IT"/>
        </w:rPr>
        <w:t xml:space="preserve"> </w:t>
      </w:r>
      <w:r w:rsidRPr="006D40CE">
        <w:rPr>
          <w:sz w:val="26"/>
          <w:lang w:val="it-IT"/>
        </w:rPr>
        <w:t>Società;</w:t>
      </w:r>
    </w:p>
    <w:p w:rsidR="00C74275" w:rsidRPr="006D40CE" w:rsidRDefault="00785761">
      <w:pPr>
        <w:pStyle w:val="Paragrafoelenco"/>
        <w:numPr>
          <w:ilvl w:val="0"/>
          <w:numId w:val="4"/>
        </w:numPr>
        <w:tabs>
          <w:tab w:val="left" w:pos="1153"/>
        </w:tabs>
        <w:spacing w:line="360" w:lineRule="auto"/>
        <w:ind w:right="120"/>
        <w:rPr>
          <w:sz w:val="26"/>
          <w:lang w:val="it-IT"/>
        </w:rPr>
      </w:pPr>
      <w:r w:rsidRPr="006D40CE">
        <w:rPr>
          <w:sz w:val="26"/>
          <w:lang w:val="it-IT"/>
        </w:rPr>
        <w:t>utilizzare la propria posizione in azienda o le informazioni acquisite nel proprio lavoro in modo che si possa creare conflitto tra gli interessi propri e quelli</w:t>
      </w:r>
      <w:r w:rsidRPr="006D40CE">
        <w:rPr>
          <w:spacing w:val="5"/>
          <w:sz w:val="26"/>
          <w:lang w:val="it-IT"/>
        </w:rPr>
        <w:t xml:space="preserve"> </w:t>
      </w:r>
      <w:r w:rsidRPr="006D40CE">
        <w:rPr>
          <w:sz w:val="26"/>
          <w:lang w:val="it-IT"/>
        </w:rPr>
        <w:t>dell’azienda.</w:t>
      </w:r>
    </w:p>
    <w:p w:rsidR="00C74275" w:rsidRPr="006D40CE" w:rsidRDefault="00C74275">
      <w:pPr>
        <w:pStyle w:val="Corpotesto"/>
        <w:spacing w:before="10"/>
        <w:ind w:left="0"/>
        <w:jc w:val="left"/>
        <w:rPr>
          <w:sz w:val="38"/>
          <w:lang w:val="it-IT"/>
        </w:rPr>
      </w:pPr>
    </w:p>
    <w:p w:rsidR="00C74275" w:rsidRPr="006D40CE" w:rsidRDefault="00785761">
      <w:pPr>
        <w:pStyle w:val="Corpotesto"/>
        <w:spacing w:before="1"/>
        <w:jc w:val="left"/>
        <w:rPr>
          <w:lang w:val="it-IT"/>
        </w:rPr>
      </w:pPr>
      <w:r w:rsidRPr="006D40CE">
        <w:rPr>
          <w:lang w:val="it-IT"/>
        </w:rPr>
        <w:t>Computer e mezzi di comunicazione</w:t>
      </w:r>
    </w:p>
    <w:p w:rsidR="00C74275" w:rsidRDefault="00785761">
      <w:pPr>
        <w:pStyle w:val="Corpotesto"/>
        <w:spacing w:before="161" w:line="360" w:lineRule="auto"/>
        <w:ind w:right="118"/>
      </w:pPr>
      <w:r w:rsidRPr="006D40CE">
        <w:rPr>
          <w:lang w:val="it-IT"/>
        </w:rPr>
        <w:t xml:space="preserve">Ogni Soggetto Destinatario è tenuto ad adottare le misure necessarie per assicurare la sicurezza del proprio computer e di qualsiasi </w:t>
      </w:r>
      <w:proofErr w:type="spellStart"/>
      <w:r w:rsidRPr="006D40CE">
        <w:rPr>
          <w:lang w:val="it-IT"/>
        </w:rPr>
        <w:t>voicemail</w:t>
      </w:r>
      <w:proofErr w:type="spellEnd"/>
      <w:r w:rsidRPr="006D40CE">
        <w:rPr>
          <w:lang w:val="it-IT"/>
        </w:rPr>
        <w:t xml:space="preserve"> o parola di accesso. </w:t>
      </w:r>
      <w:proofErr w:type="spellStart"/>
      <w:r>
        <w:t>Nell’utilizzo</w:t>
      </w:r>
      <w:proofErr w:type="spellEnd"/>
      <w:r>
        <w:t xml:space="preserve"> </w:t>
      </w:r>
      <w:proofErr w:type="spellStart"/>
      <w:r>
        <w:t>delle</w:t>
      </w:r>
      <w:proofErr w:type="spellEnd"/>
      <w:r>
        <w:t xml:space="preserve"> password </w:t>
      </w:r>
      <w:proofErr w:type="spellStart"/>
      <w:r>
        <w:t>bisogna</w:t>
      </w:r>
      <w:proofErr w:type="spellEnd"/>
      <w:r>
        <w:t xml:space="preserve"> </w:t>
      </w:r>
      <w:proofErr w:type="spellStart"/>
      <w:r>
        <w:t>attenersi</w:t>
      </w:r>
      <w:proofErr w:type="spellEnd"/>
      <w:r>
        <w:t xml:space="preserve"> </w:t>
      </w:r>
      <w:proofErr w:type="spellStart"/>
      <w:r>
        <w:t>alle</w:t>
      </w:r>
      <w:proofErr w:type="spellEnd"/>
      <w:r>
        <w:t xml:space="preserve"> </w:t>
      </w:r>
      <w:proofErr w:type="spellStart"/>
      <w:r>
        <w:t>seguenti</w:t>
      </w:r>
      <w:proofErr w:type="spellEnd"/>
      <w:r>
        <w:t xml:space="preserve"> </w:t>
      </w:r>
      <w:proofErr w:type="spellStart"/>
      <w:r>
        <w:t>regole</w:t>
      </w:r>
      <w:proofErr w:type="spellEnd"/>
      <w:r>
        <w:t>:</w:t>
      </w:r>
    </w:p>
    <w:p w:rsidR="00C74275" w:rsidRPr="006D40CE" w:rsidRDefault="00785761">
      <w:pPr>
        <w:pStyle w:val="Paragrafoelenco"/>
        <w:numPr>
          <w:ilvl w:val="0"/>
          <w:numId w:val="9"/>
        </w:numPr>
        <w:tabs>
          <w:tab w:val="left" w:pos="866"/>
          <w:tab w:val="left" w:pos="867"/>
        </w:tabs>
        <w:spacing w:line="360" w:lineRule="auto"/>
        <w:ind w:right="120"/>
        <w:jc w:val="left"/>
        <w:rPr>
          <w:sz w:val="26"/>
          <w:lang w:val="it-IT"/>
        </w:rPr>
      </w:pPr>
      <w:r w:rsidRPr="006D40CE">
        <w:rPr>
          <w:sz w:val="26"/>
          <w:lang w:val="it-IT"/>
        </w:rPr>
        <w:t xml:space="preserve">assicurarsi di scegliere una password non scontata, per esempio </w:t>
      </w:r>
      <w:r w:rsidRPr="006D40CE">
        <w:rPr>
          <w:spacing w:val="-22"/>
          <w:sz w:val="26"/>
          <w:lang w:val="it-IT"/>
        </w:rPr>
        <w:t xml:space="preserve">non </w:t>
      </w:r>
      <w:r w:rsidRPr="006D40CE">
        <w:rPr>
          <w:sz w:val="26"/>
          <w:lang w:val="it-IT"/>
        </w:rPr>
        <w:t>utilizzare il proprio nome o</w:t>
      </w:r>
      <w:r w:rsidRPr="006D40CE">
        <w:rPr>
          <w:spacing w:val="-6"/>
          <w:sz w:val="26"/>
          <w:lang w:val="it-IT"/>
        </w:rPr>
        <w:t xml:space="preserve"> </w:t>
      </w:r>
      <w:r w:rsidRPr="006D40CE">
        <w:rPr>
          <w:sz w:val="26"/>
          <w:lang w:val="it-IT"/>
        </w:rPr>
        <w:t>cognome;</w:t>
      </w:r>
    </w:p>
    <w:p w:rsidR="00C74275" w:rsidRPr="006D40CE" w:rsidRDefault="00785761">
      <w:pPr>
        <w:pStyle w:val="Paragrafoelenco"/>
        <w:numPr>
          <w:ilvl w:val="0"/>
          <w:numId w:val="9"/>
        </w:numPr>
        <w:tabs>
          <w:tab w:val="left" w:pos="866"/>
          <w:tab w:val="left" w:pos="867"/>
        </w:tabs>
        <w:spacing w:line="318" w:lineRule="exact"/>
        <w:ind w:right="0"/>
        <w:jc w:val="left"/>
        <w:rPr>
          <w:sz w:val="26"/>
          <w:lang w:val="it-IT"/>
        </w:rPr>
      </w:pPr>
      <w:r w:rsidRPr="006D40CE">
        <w:rPr>
          <w:sz w:val="26"/>
          <w:lang w:val="it-IT"/>
        </w:rPr>
        <w:t>assicurarsi di modificare la password almeno una volta ogni tre</w:t>
      </w:r>
      <w:r w:rsidRPr="006D40CE">
        <w:rPr>
          <w:spacing w:val="-20"/>
          <w:sz w:val="26"/>
          <w:lang w:val="it-IT"/>
        </w:rPr>
        <w:t xml:space="preserve"> </w:t>
      </w:r>
      <w:r w:rsidRPr="006D40CE">
        <w:rPr>
          <w:sz w:val="26"/>
          <w:lang w:val="it-IT"/>
        </w:rPr>
        <w:t>mesi;</w:t>
      </w:r>
    </w:p>
    <w:p w:rsidR="00C74275" w:rsidRPr="006D40CE" w:rsidRDefault="00785761">
      <w:pPr>
        <w:pStyle w:val="Paragrafoelenco"/>
        <w:numPr>
          <w:ilvl w:val="0"/>
          <w:numId w:val="9"/>
        </w:numPr>
        <w:tabs>
          <w:tab w:val="left" w:pos="866"/>
          <w:tab w:val="left" w:pos="867"/>
        </w:tabs>
        <w:spacing w:before="159" w:line="362" w:lineRule="auto"/>
        <w:jc w:val="left"/>
        <w:rPr>
          <w:sz w:val="26"/>
          <w:lang w:val="it-IT"/>
        </w:rPr>
      </w:pPr>
      <w:r w:rsidRPr="006D40CE">
        <w:rPr>
          <w:sz w:val="26"/>
          <w:lang w:val="it-IT"/>
        </w:rPr>
        <w:t xml:space="preserve">non dare la propria password a nessuno all’interno e all’esterno </w:t>
      </w:r>
      <w:r w:rsidRPr="006D40CE">
        <w:rPr>
          <w:spacing w:val="-3"/>
          <w:sz w:val="26"/>
          <w:lang w:val="it-IT"/>
        </w:rPr>
        <w:t xml:space="preserve">della </w:t>
      </w:r>
      <w:r w:rsidRPr="006D40CE">
        <w:rPr>
          <w:sz w:val="26"/>
          <w:lang w:val="it-IT"/>
        </w:rPr>
        <w:t>Società, né documentarla rendendola accessibile ad</w:t>
      </w:r>
      <w:r w:rsidRPr="006D40CE">
        <w:rPr>
          <w:spacing w:val="-8"/>
          <w:sz w:val="26"/>
          <w:lang w:val="it-IT"/>
        </w:rPr>
        <w:t xml:space="preserve"> </w:t>
      </w:r>
      <w:r w:rsidRPr="006D40CE">
        <w:rPr>
          <w:sz w:val="26"/>
          <w:lang w:val="it-IT"/>
        </w:rPr>
        <w:t>altri.</w:t>
      </w:r>
    </w:p>
    <w:p w:rsidR="00C74275" w:rsidRPr="006D40CE" w:rsidRDefault="00785761">
      <w:pPr>
        <w:pStyle w:val="Corpotesto"/>
        <w:spacing w:before="55" w:line="360" w:lineRule="auto"/>
        <w:ind w:right="118"/>
        <w:rPr>
          <w:lang w:val="it-IT"/>
        </w:rPr>
      </w:pPr>
      <w:r w:rsidRPr="006D40CE">
        <w:rPr>
          <w:lang w:val="it-IT"/>
        </w:rPr>
        <w:t xml:space="preserve">Tutte le informazioni elettroniche delicate, confidenziali o riservate devono essere protette da una password. Se per un qualsiasi motivo si crede </w:t>
      </w:r>
      <w:r w:rsidRPr="006D40CE">
        <w:rPr>
          <w:spacing w:val="-5"/>
          <w:lang w:val="it-IT"/>
        </w:rPr>
        <w:t xml:space="preserve">che </w:t>
      </w:r>
      <w:r w:rsidRPr="006D40CE">
        <w:rPr>
          <w:lang w:val="it-IT"/>
        </w:rPr>
        <w:t xml:space="preserve">sia a rischio la propria password o la sicurezza del computer della società </w:t>
      </w:r>
      <w:r w:rsidRPr="006D40CE">
        <w:rPr>
          <w:spacing w:val="-17"/>
          <w:lang w:val="it-IT"/>
        </w:rPr>
        <w:t xml:space="preserve">o </w:t>
      </w:r>
      <w:r w:rsidRPr="006D40CE">
        <w:rPr>
          <w:lang w:val="it-IT"/>
        </w:rPr>
        <w:t xml:space="preserve">i mezzi di comunicazione, compresi i computer, </w:t>
      </w:r>
      <w:proofErr w:type="spellStart"/>
      <w:r w:rsidRPr="006D40CE">
        <w:rPr>
          <w:lang w:val="it-IT"/>
        </w:rPr>
        <w:t>voicemail</w:t>
      </w:r>
      <w:proofErr w:type="spellEnd"/>
      <w:r w:rsidRPr="006D40CE">
        <w:rPr>
          <w:lang w:val="it-IT"/>
        </w:rPr>
        <w:t xml:space="preserve"> o e-mail, bisogna cambiare immediatamente la password e </w:t>
      </w:r>
      <w:r w:rsidRPr="006D40CE">
        <w:rPr>
          <w:spacing w:val="-3"/>
          <w:lang w:val="it-IT"/>
        </w:rPr>
        <w:t xml:space="preserve">comunicare </w:t>
      </w:r>
      <w:r w:rsidRPr="006D40CE">
        <w:rPr>
          <w:lang w:val="it-IT"/>
        </w:rPr>
        <w:t>l’accaduto al proprio diretto</w:t>
      </w:r>
      <w:r w:rsidRPr="006D40CE">
        <w:rPr>
          <w:spacing w:val="-2"/>
          <w:lang w:val="it-IT"/>
        </w:rPr>
        <w:t xml:space="preserve"> </w:t>
      </w:r>
      <w:r w:rsidRPr="006D40CE">
        <w:rPr>
          <w:lang w:val="it-IT"/>
        </w:rPr>
        <w:t>superiore.</w:t>
      </w:r>
    </w:p>
    <w:p w:rsidR="00C74275" w:rsidRPr="006D40CE" w:rsidRDefault="00785761">
      <w:pPr>
        <w:pStyle w:val="Corpotesto"/>
        <w:spacing w:line="360" w:lineRule="auto"/>
        <w:ind w:right="120"/>
        <w:rPr>
          <w:lang w:val="it-IT"/>
        </w:rPr>
      </w:pPr>
      <w:r w:rsidRPr="006D40CE">
        <w:rPr>
          <w:lang w:val="it-IT"/>
        </w:rPr>
        <w:t>Le risorse di E.P.M. non devono essere adoperate per scopi illegali, per recare disturbo, né essere utilizzate in modo offensivo per altri. Quando si trasmette una e-mail o altri messaggi registrati, sarà opportuno non trasmettere commenti, non utilizzare un linguaggio, immagini o altri tipi di registrazioni che potrebbero essere causa di imbarazzo se letti da terzi. Ricordarsi che le e-mail “private” possono essere inoltrate facilmente ad un</w:t>
      </w:r>
    </w:p>
    <w:p w:rsidR="00C74275" w:rsidRPr="006D40CE" w:rsidRDefault="00C74275">
      <w:pPr>
        <w:spacing w:line="360" w:lineRule="auto"/>
        <w:rPr>
          <w:lang w:val="it-IT"/>
        </w:rPr>
        <w:sectPr w:rsidR="00C74275" w:rsidRPr="006D40CE">
          <w:pgSz w:w="11900" w:h="16840"/>
          <w:pgMar w:top="1140" w:right="860" w:bottom="1320" w:left="1260" w:header="570" w:footer="1131" w:gutter="0"/>
          <w:cols w:space="720"/>
        </w:sectPr>
      </w:pPr>
    </w:p>
    <w:p w:rsidR="00C74275" w:rsidRPr="006D40CE" w:rsidRDefault="00785761">
      <w:pPr>
        <w:pStyle w:val="Corpotesto"/>
        <w:spacing w:before="185" w:line="360" w:lineRule="auto"/>
        <w:ind w:right="120"/>
        <w:rPr>
          <w:lang w:val="it-IT"/>
        </w:rPr>
      </w:pPr>
      <w:r w:rsidRPr="006D40CE">
        <w:rPr>
          <w:lang w:val="it-IT"/>
        </w:rPr>
        <w:lastRenderedPageBreak/>
        <w:t xml:space="preserve">pubblico vasto ed una volta inviate non possono essere ritirate. L’utilizzo di computer e mezzi di comunicazione posseduti da E.P.M. S.r.l. per inviare e- mail o per accedere a internet, impegna l’immagine della Società. L’utilizzo di questi mezzi non deve riflettersi in modo negativo sulla Società ed in nessun modo deve danneggiare la sua immagine. L’utilizzo del computer e dei mezzi di comunicazione deve essere in linea con le </w:t>
      </w:r>
      <w:proofErr w:type="spellStart"/>
      <w:r w:rsidRPr="006D40CE">
        <w:rPr>
          <w:lang w:val="it-IT"/>
        </w:rPr>
        <w:t>policies</w:t>
      </w:r>
      <w:proofErr w:type="spellEnd"/>
      <w:r w:rsidRPr="006D40CE">
        <w:rPr>
          <w:lang w:val="it-IT"/>
        </w:rPr>
        <w:t xml:space="preserve"> aziendali, la privacy, i diritti d’autore, i marchi di fabbrica, i </w:t>
      </w:r>
      <w:r w:rsidRPr="006D40CE">
        <w:rPr>
          <w:spacing w:val="-15"/>
          <w:lang w:val="it-IT"/>
        </w:rPr>
        <w:t xml:space="preserve">segreti </w:t>
      </w:r>
      <w:r w:rsidRPr="006D40CE">
        <w:rPr>
          <w:lang w:val="it-IT"/>
        </w:rPr>
        <w:t>commerciali e altre considerazioni sulle proprietà</w:t>
      </w:r>
      <w:r w:rsidRPr="006D40CE">
        <w:rPr>
          <w:spacing w:val="-4"/>
          <w:lang w:val="it-IT"/>
        </w:rPr>
        <w:t xml:space="preserve"> </w:t>
      </w:r>
      <w:r w:rsidRPr="006D40CE">
        <w:rPr>
          <w:lang w:val="it-IT"/>
        </w:rPr>
        <w:t>intellettuali.</w:t>
      </w:r>
    </w:p>
    <w:p w:rsidR="00C74275" w:rsidRPr="006D40CE" w:rsidRDefault="00C74275">
      <w:pPr>
        <w:pStyle w:val="Corpotesto"/>
        <w:spacing w:before="12"/>
        <w:ind w:left="0"/>
        <w:jc w:val="left"/>
        <w:rPr>
          <w:sz w:val="38"/>
          <w:lang w:val="it-IT"/>
        </w:rPr>
      </w:pPr>
    </w:p>
    <w:p w:rsidR="00C74275" w:rsidRPr="006D40CE" w:rsidRDefault="00785761">
      <w:pPr>
        <w:pStyle w:val="Corpotesto"/>
        <w:jc w:val="left"/>
        <w:rPr>
          <w:lang w:val="it-IT"/>
        </w:rPr>
      </w:pPr>
      <w:r w:rsidRPr="006D40CE">
        <w:rPr>
          <w:lang w:val="it-IT"/>
        </w:rPr>
        <w:t>Uso di sostanze stupefacenti e alcoliche</w:t>
      </w:r>
    </w:p>
    <w:p w:rsidR="00C74275" w:rsidRPr="006D40CE" w:rsidRDefault="00785761">
      <w:pPr>
        <w:pStyle w:val="Corpotesto"/>
        <w:spacing w:before="159" w:line="360" w:lineRule="auto"/>
        <w:ind w:right="122"/>
        <w:rPr>
          <w:lang w:val="it-IT"/>
        </w:rPr>
      </w:pPr>
      <w:r w:rsidRPr="006D40CE">
        <w:rPr>
          <w:lang w:val="it-IT"/>
        </w:rPr>
        <w:t>Tutti i Soggetti Destinatari devono contribuire personalmente a promuovere e mantenere un clima di reciproco rispetto nell’ambiente di lavoro.</w:t>
      </w:r>
    </w:p>
    <w:p w:rsidR="00C74275" w:rsidRPr="006D40CE" w:rsidRDefault="00785761">
      <w:pPr>
        <w:pStyle w:val="Corpotesto"/>
        <w:spacing w:before="1" w:line="360" w:lineRule="auto"/>
        <w:ind w:right="121"/>
        <w:rPr>
          <w:lang w:val="it-IT"/>
        </w:rPr>
      </w:pPr>
      <w:r w:rsidRPr="006D40CE">
        <w:rPr>
          <w:lang w:val="it-IT"/>
        </w:rPr>
        <w:t>Sarà considerata consapevole assunzione del rischio di pregiudicare tali caratteristiche ambientali, essere trovati o trovarsi sotto l’effetto di sostanze alcoliche, di sostanze stupefacenti o di sostanze di analogo effetto nel corso della prestazione lavorativa e nei luoghi di lavoro.</w:t>
      </w:r>
    </w:p>
    <w:p w:rsidR="00C74275" w:rsidRPr="006D40CE" w:rsidRDefault="00C74275">
      <w:pPr>
        <w:pStyle w:val="Corpotesto"/>
        <w:spacing w:before="12"/>
        <w:ind w:left="0"/>
        <w:jc w:val="left"/>
        <w:rPr>
          <w:sz w:val="38"/>
          <w:lang w:val="it-IT"/>
        </w:rPr>
      </w:pPr>
    </w:p>
    <w:p w:rsidR="00C74275" w:rsidRPr="006D40CE" w:rsidRDefault="00785761">
      <w:pPr>
        <w:pStyle w:val="Paragrafoelenco"/>
        <w:numPr>
          <w:ilvl w:val="0"/>
          <w:numId w:val="12"/>
        </w:numPr>
        <w:tabs>
          <w:tab w:val="left" w:pos="468"/>
        </w:tabs>
        <w:ind w:left="467" w:right="0" w:hanging="309"/>
        <w:rPr>
          <w:sz w:val="26"/>
          <w:lang w:val="it-IT"/>
        </w:rPr>
      </w:pPr>
      <w:r w:rsidRPr="006D40CE">
        <w:rPr>
          <w:sz w:val="26"/>
          <w:lang w:val="it-IT"/>
        </w:rPr>
        <w:t>Criteri di condotta nei rapporti con la collettività</w:t>
      </w:r>
    </w:p>
    <w:p w:rsidR="00C74275" w:rsidRPr="006D40CE" w:rsidRDefault="00C74275">
      <w:pPr>
        <w:pStyle w:val="Corpotesto"/>
        <w:ind w:left="0"/>
        <w:jc w:val="left"/>
        <w:rPr>
          <w:sz w:val="32"/>
          <w:lang w:val="it-IT"/>
        </w:rPr>
      </w:pPr>
    </w:p>
    <w:p w:rsidR="00C74275" w:rsidRPr="006D40CE" w:rsidRDefault="00785761">
      <w:pPr>
        <w:pStyle w:val="Corpotesto"/>
        <w:spacing w:before="244"/>
        <w:jc w:val="left"/>
        <w:rPr>
          <w:lang w:val="it-IT"/>
        </w:rPr>
      </w:pPr>
      <w:r w:rsidRPr="006D40CE">
        <w:rPr>
          <w:lang w:val="it-IT"/>
        </w:rPr>
        <w:t>Rapporti con la Pubblica Amministrazione</w:t>
      </w:r>
    </w:p>
    <w:p w:rsidR="00C74275" w:rsidRPr="006D40CE" w:rsidRDefault="00785761">
      <w:pPr>
        <w:pStyle w:val="Corpotesto"/>
        <w:spacing w:before="159" w:line="360" w:lineRule="auto"/>
        <w:ind w:right="123"/>
        <w:rPr>
          <w:lang w:val="it-IT"/>
        </w:rPr>
      </w:pPr>
      <w:r w:rsidRPr="006D40CE">
        <w:rPr>
          <w:lang w:val="it-IT"/>
        </w:rPr>
        <w:t xml:space="preserve">I rapporti tra la Società e la Pubblica Amministrazione, i pubblici ufficiali, i soggetti incaricati di pubblico servizio o i pubblici agenti devono ispirarsi alla più rigorosa osservanza delle leggi e dei regolamenti applicabili, oltre che delle specifiche </w:t>
      </w:r>
      <w:proofErr w:type="spellStart"/>
      <w:r w:rsidRPr="006D40CE">
        <w:rPr>
          <w:lang w:val="it-IT"/>
        </w:rPr>
        <w:t>policies</w:t>
      </w:r>
      <w:proofErr w:type="spellEnd"/>
      <w:r w:rsidRPr="006D40CE">
        <w:rPr>
          <w:lang w:val="it-IT"/>
        </w:rPr>
        <w:t xml:space="preserve"> in materia approvate dalla Società e non possono in alcun modo compromettere l’integrità e l’immagine della Società.</w:t>
      </w:r>
    </w:p>
    <w:p w:rsidR="00C74275" w:rsidRPr="006D40CE" w:rsidRDefault="00785761">
      <w:pPr>
        <w:pStyle w:val="Corpotesto"/>
        <w:spacing w:before="1" w:line="360" w:lineRule="auto"/>
        <w:ind w:right="121"/>
        <w:rPr>
          <w:lang w:val="it-IT"/>
        </w:rPr>
      </w:pPr>
      <w:r w:rsidRPr="006D40CE">
        <w:rPr>
          <w:lang w:val="it-IT"/>
        </w:rPr>
        <w:t>L’assunzione di impegni e la gestione delle relazioni, di qualsiasi genere, con la Pubblica Amministrazione, i pubblici ufficiali o i soggetti incaricati di pubblico servizio sono riservati esclusivamente alle funzioni aziendali a ciò</w:t>
      </w:r>
    </w:p>
    <w:p w:rsidR="00C74275" w:rsidRPr="006D40CE" w:rsidRDefault="00C74275">
      <w:pPr>
        <w:spacing w:line="360" w:lineRule="auto"/>
        <w:rPr>
          <w:lang w:val="it-IT"/>
        </w:rPr>
        <w:sectPr w:rsidR="00C74275" w:rsidRPr="006D40CE">
          <w:pgSz w:w="11900" w:h="16840"/>
          <w:pgMar w:top="1140" w:right="860" w:bottom="1320" w:left="1260" w:header="570" w:footer="1131" w:gutter="0"/>
          <w:cols w:space="720"/>
        </w:sectPr>
      </w:pPr>
    </w:p>
    <w:p w:rsidR="00C74275" w:rsidRPr="006D40CE" w:rsidRDefault="00785761">
      <w:pPr>
        <w:pStyle w:val="Corpotesto"/>
        <w:spacing w:before="185"/>
        <w:rPr>
          <w:lang w:val="it-IT"/>
        </w:rPr>
      </w:pPr>
      <w:r w:rsidRPr="006D40CE">
        <w:rPr>
          <w:lang w:val="it-IT"/>
        </w:rPr>
        <w:lastRenderedPageBreak/>
        <w:t>preposte ed al personale autorizzato.</w:t>
      </w:r>
    </w:p>
    <w:p w:rsidR="00C74275" w:rsidRPr="006D40CE" w:rsidRDefault="00785761">
      <w:pPr>
        <w:pStyle w:val="Corpotesto"/>
        <w:spacing w:before="159" w:line="360" w:lineRule="auto"/>
        <w:ind w:right="123"/>
        <w:rPr>
          <w:lang w:val="it-IT"/>
        </w:rPr>
      </w:pPr>
      <w:r w:rsidRPr="006D40CE">
        <w:rPr>
          <w:lang w:val="it-IT"/>
        </w:rPr>
        <w:t>É espressamente vietata qualsiasi dazione o promessa di danaro o altra utilità effettuata per scopi illegali o per ottenere vantaggi.</w:t>
      </w:r>
    </w:p>
    <w:p w:rsidR="00C74275" w:rsidRPr="006D40CE" w:rsidRDefault="00785761">
      <w:pPr>
        <w:pStyle w:val="Corpotesto"/>
        <w:spacing w:line="360" w:lineRule="auto"/>
        <w:ind w:right="120"/>
        <w:rPr>
          <w:lang w:val="it-IT"/>
        </w:rPr>
      </w:pPr>
      <w:r w:rsidRPr="006D40CE">
        <w:rPr>
          <w:lang w:val="it-IT"/>
        </w:rPr>
        <w:t>Questa linea di comportamento si applica non solo ai pagamenti e/o alle promesse dirette, ma anche a quelle indirette fatti in qualsiasi forma, operati anche attraverso consulenti o terzi. Ove esista un dubbio, il Soggetto Destinatario deve rivolgersi all’</w:t>
      </w:r>
      <w:proofErr w:type="spellStart"/>
      <w:r w:rsidRPr="006D40CE">
        <w:rPr>
          <w:lang w:val="it-IT"/>
        </w:rPr>
        <w:t>OdV</w:t>
      </w:r>
      <w:proofErr w:type="spellEnd"/>
      <w:r w:rsidRPr="006D40CE">
        <w:rPr>
          <w:lang w:val="it-IT"/>
        </w:rPr>
        <w:t>.</w:t>
      </w:r>
    </w:p>
    <w:p w:rsidR="00C74275" w:rsidRPr="006D40CE" w:rsidRDefault="00C74275">
      <w:pPr>
        <w:pStyle w:val="Corpotesto"/>
        <w:ind w:left="0"/>
        <w:jc w:val="left"/>
        <w:rPr>
          <w:sz w:val="39"/>
          <w:lang w:val="it-IT"/>
        </w:rPr>
      </w:pPr>
    </w:p>
    <w:p w:rsidR="00C74275" w:rsidRPr="006D40CE" w:rsidRDefault="00785761">
      <w:pPr>
        <w:pStyle w:val="Corpotesto"/>
        <w:spacing w:before="1"/>
        <w:rPr>
          <w:lang w:val="it-IT"/>
        </w:rPr>
      </w:pPr>
      <w:r w:rsidRPr="006D40CE">
        <w:rPr>
          <w:lang w:val="it-IT"/>
        </w:rPr>
        <w:t>Rapporti con le Autorità Giudiziarie</w:t>
      </w:r>
    </w:p>
    <w:p w:rsidR="00C74275" w:rsidRPr="006D40CE" w:rsidRDefault="00785761">
      <w:pPr>
        <w:pStyle w:val="Corpotesto"/>
        <w:spacing w:before="158" w:line="360" w:lineRule="auto"/>
        <w:ind w:right="121"/>
        <w:rPr>
          <w:lang w:val="it-IT"/>
        </w:rPr>
      </w:pPr>
      <w:r w:rsidRPr="006D40CE">
        <w:rPr>
          <w:lang w:val="it-IT"/>
        </w:rPr>
        <w:t>In caso di partecipazione a procedimenti giudiziari (amministrativi, civili o penali), E.P.M. si impegna ad agire nel rispetto della legge e delle norme del presente Codice Etico.</w:t>
      </w:r>
    </w:p>
    <w:p w:rsidR="00C74275" w:rsidRPr="006D40CE" w:rsidRDefault="00785761">
      <w:pPr>
        <w:pStyle w:val="Corpotesto"/>
        <w:spacing w:before="1" w:line="360" w:lineRule="auto"/>
        <w:ind w:right="121"/>
        <w:rPr>
          <w:lang w:val="it-IT"/>
        </w:rPr>
      </w:pPr>
      <w:r w:rsidRPr="006D40CE">
        <w:rPr>
          <w:lang w:val="it-IT"/>
        </w:rPr>
        <w:t>È fatto divieto, in particolare agli organi sociali e ai dipendenti muniti di delega a rappresentare la Società in giudizio, di promettere o dare denaro od altra utilità a magistrati, giudici, addetti alla cancelleria e testimoni al fine di condizionare l’esito del processo in senso favorevole a E.P.M. S.r.l..</w:t>
      </w:r>
    </w:p>
    <w:p w:rsidR="00C74275" w:rsidRPr="006D40CE" w:rsidRDefault="00C74275">
      <w:pPr>
        <w:pStyle w:val="Corpotesto"/>
        <w:spacing w:before="12"/>
        <w:ind w:left="0"/>
        <w:jc w:val="left"/>
        <w:rPr>
          <w:sz w:val="38"/>
          <w:lang w:val="it-IT"/>
        </w:rPr>
      </w:pPr>
    </w:p>
    <w:p w:rsidR="00C74275" w:rsidRPr="006D40CE" w:rsidRDefault="00785761">
      <w:pPr>
        <w:pStyle w:val="Corpotesto"/>
        <w:rPr>
          <w:lang w:val="it-IT"/>
        </w:rPr>
      </w:pPr>
      <w:r w:rsidRPr="006D40CE">
        <w:rPr>
          <w:lang w:val="it-IT"/>
        </w:rPr>
        <w:t>Regalie e benefici</w:t>
      </w:r>
    </w:p>
    <w:p w:rsidR="00C74275" w:rsidRPr="006D40CE" w:rsidRDefault="00785761">
      <w:pPr>
        <w:pStyle w:val="Corpotesto"/>
        <w:spacing w:before="159" w:line="360" w:lineRule="auto"/>
        <w:ind w:right="118"/>
        <w:rPr>
          <w:lang w:val="it-IT"/>
        </w:rPr>
      </w:pPr>
      <w:r w:rsidRPr="006D40CE">
        <w:rPr>
          <w:lang w:val="it-IT"/>
        </w:rPr>
        <w:t>È espressamente vietata qualsiasi forma di regalo che possa anche solo essere interpretata come eccedente le normali pratiche commerciali o di cortesia (non devono superare il modico valore ovvero non oltre i 40 euro) o comunque diretta ad acquisire trattamenti di favore nella conduzione di qualsiasi attività collegabile a E.P.M..</w:t>
      </w:r>
    </w:p>
    <w:p w:rsidR="00C74275" w:rsidRPr="006D40CE" w:rsidRDefault="00785761">
      <w:pPr>
        <w:pStyle w:val="Corpotesto"/>
        <w:spacing w:line="360" w:lineRule="auto"/>
        <w:ind w:right="120"/>
        <w:rPr>
          <w:lang w:val="it-IT"/>
        </w:rPr>
      </w:pPr>
      <w:r w:rsidRPr="006D40CE">
        <w:rPr>
          <w:lang w:val="it-IT"/>
        </w:rPr>
        <w:t>In particolare, è proibita qualsiasi forma di regalo a funzionari pubblici o a loro familiari, nonché a soggetti privati che trattano con la Società (clienti, fornitori, funzionari di banca, ecc.).</w:t>
      </w:r>
    </w:p>
    <w:p w:rsidR="00C74275" w:rsidRPr="006D40CE" w:rsidRDefault="00785761">
      <w:pPr>
        <w:pStyle w:val="Corpotesto"/>
        <w:spacing w:line="360" w:lineRule="auto"/>
        <w:ind w:right="121"/>
        <w:rPr>
          <w:lang w:val="it-IT"/>
        </w:rPr>
      </w:pPr>
      <w:r w:rsidRPr="006D40CE">
        <w:rPr>
          <w:lang w:val="it-IT"/>
        </w:rPr>
        <w:t>Tale regola di condotta riguarda sia i regali promessi ed offerti, sia quelli ricevuti. Si evidenzia che per regalo si intende qualunque tipo di beneficio (sconti fuori dalla prassi commerciale seguita dalla Società, promessa di</w:t>
      </w:r>
    </w:p>
    <w:p w:rsidR="00C74275" w:rsidRPr="006D40CE" w:rsidRDefault="00C74275">
      <w:pPr>
        <w:spacing w:line="360" w:lineRule="auto"/>
        <w:rPr>
          <w:lang w:val="it-IT"/>
        </w:rPr>
        <w:sectPr w:rsidR="00C74275" w:rsidRPr="006D40CE">
          <w:pgSz w:w="11900" w:h="16840"/>
          <w:pgMar w:top="1140" w:right="860" w:bottom="1320" w:left="1260" w:header="570" w:footer="1131" w:gutter="0"/>
          <w:cols w:space="720"/>
        </w:sectPr>
      </w:pPr>
    </w:p>
    <w:p w:rsidR="00C74275" w:rsidRPr="006D40CE" w:rsidRDefault="00785761">
      <w:pPr>
        <w:pStyle w:val="Corpotesto"/>
        <w:spacing w:before="185"/>
        <w:rPr>
          <w:lang w:val="it-IT"/>
        </w:rPr>
      </w:pPr>
      <w:r w:rsidRPr="006D40CE">
        <w:rPr>
          <w:lang w:val="it-IT"/>
        </w:rPr>
        <w:lastRenderedPageBreak/>
        <w:t>un’offerta di lavoro, ecc.).</w:t>
      </w:r>
    </w:p>
    <w:p w:rsidR="00C74275" w:rsidRPr="006D40CE" w:rsidRDefault="00785761">
      <w:pPr>
        <w:pStyle w:val="Corpotesto"/>
        <w:spacing w:before="159" w:line="360" w:lineRule="auto"/>
        <w:ind w:right="121"/>
        <w:rPr>
          <w:lang w:val="it-IT"/>
        </w:rPr>
      </w:pPr>
      <w:r w:rsidRPr="006D40CE">
        <w:rPr>
          <w:lang w:val="it-IT"/>
        </w:rPr>
        <w:t>In ogni caso, E.P.M. si astiene da pratiche non consentite dalla legge, dagli usi commerciali o dai codici etici delle aziende o degli enti con cui ha rapporti.</w:t>
      </w:r>
    </w:p>
    <w:p w:rsidR="00C74275" w:rsidRPr="006D40CE" w:rsidRDefault="00C74275">
      <w:pPr>
        <w:pStyle w:val="Corpotesto"/>
        <w:ind w:left="0"/>
        <w:jc w:val="left"/>
        <w:rPr>
          <w:sz w:val="39"/>
          <w:lang w:val="it-IT"/>
        </w:rPr>
      </w:pPr>
    </w:p>
    <w:p w:rsidR="00C74275" w:rsidRPr="006D40CE" w:rsidRDefault="00785761">
      <w:pPr>
        <w:pStyle w:val="Corpotesto"/>
        <w:rPr>
          <w:lang w:val="it-IT"/>
        </w:rPr>
      </w:pPr>
      <w:r w:rsidRPr="006D40CE">
        <w:rPr>
          <w:lang w:val="it-IT"/>
        </w:rPr>
        <w:t>Spese di rappresentanza</w:t>
      </w:r>
    </w:p>
    <w:p w:rsidR="00C74275" w:rsidRPr="006D40CE" w:rsidRDefault="00785761">
      <w:pPr>
        <w:pStyle w:val="Corpotesto"/>
        <w:spacing w:before="159" w:line="360" w:lineRule="auto"/>
        <w:ind w:right="120"/>
        <w:rPr>
          <w:lang w:val="it-IT"/>
        </w:rPr>
      </w:pPr>
      <w:r w:rsidRPr="006D40CE">
        <w:rPr>
          <w:lang w:val="it-IT"/>
        </w:rPr>
        <w:t xml:space="preserve">Le spese sostenute quali pasti, spese di viaggio e intrattenimenti offerti a terzi, saranno di modico valore e per motivi commerciali giustificati. Tutte le spese saranno fatte in conformità alle leggi in vigore e alle </w:t>
      </w:r>
      <w:proofErr w:type="spellStart"/>
      <w:r w:rsidRPr="006D40CE">
        <w:rPr>
          <w:lang w:val="it-IT"/>
        </w:rPr>
        <w:t>policies</w:t>
      </w:r>
      <w:proofErr w:type="spellEnd"/>
      <w:r w:rsidRPr="006D40CE">
        <w:rPr>
          <w:lang w:val="it-IT"/>
        </w:rPr>
        <w:t xml:space="preserve"> adottate dalla Società in materia.</w:t>
      </w:r>
    </w:p>
    <w:p w:rsidR="00C74275" w:rsidRPr="006D40CE" w:rsidRDefault="00C74275">
      <w:pPr>
        <w:pStyle w:val="Corpotesto"/>
        <w:spacing w:before="11"/>
        <w:ind w:left="0"/>
        <w:jc w:val="left"/>
        <w:rPr>
          <w:sz w:val="38"/>
          <w:lang w:val="it-IT"/>
        </w:rPr>
      </w:pPr>
    </w:p>
    <w:p w:rsidR="00C74275" w:rsidRPr="006D40CE" w:rsidRDefault="00785761">
      <w:pPr>
        <w:pStyle w:val="Corpotesto"/>
        <w:spacing w:before="1"/>
        <w:rPr>
          <w:lang w:val="it-IT"/>
        </w:rPr>
      </w:pPr>
      <w:r w:rsidRPr="006D40CE">
        <w:rPr>
          <w:lang w:val="it-IT"/>
        </w:rPr>
        <w:t>Sovvenzioni e viaggi sponsorizzati</w:t>
      </w:r>
    </w:p>
    <w:p w:rsidR="00C74275" w:rsidRPr="006D40CE" w:rsidRDefault="00785761">
      <w:pPr>
        <w:pStyle w:val="Corpotesto"/>
        <w:spacing w:before="161" w:line="360" w:lineRule="auto"/>
        <w:ind w:right="118"/>
        <w:rPr>
          <w:lang w:val="it-IT"/>
        </w:rPr>
      </w:pPr>
      <w:r w:rsidRPr="006D40CE">
        <w:rPr>
          <w:lang w:val="it-IT"/>
        </w:rPr>
        <w:t>Nel normale corso della propria attività è naturale che E.P.M. promuova sé stessa e i suoi prodotti o che si impegni nel promuovere lo sviluppo del settore in cui opera, assegnando sovvenzioni, sponsorizzando eventi o organizzando viaggi per clienti attuali o potenziali, facendosi carico dei corrispondenti costi e spese.</w:t>
      </w:r>
    </w:p>
    <w:p w:rsidR="00C74275" w:rsidRPr="006D40CE" w:rsidRDefault="00785761">
      <w:pPr>
        <w:pStyle w:val="Corpotesto"/>
        <w:spacing w:line="360" w:lineRule="auto"/>
        <w:ind w:right="118"/>
        <w:rPr>
          <w:lang w:val="it-IT"/>
        </w:rPr>
      </w:pPr>
      <w:r w:rsidRPr="006D40CE">
        <w:rPr>
          <w:lang w:val="it-IT"/>
        </w:rPr>
        <w:t xml:space="preserve">Tali costi e spese devono essere esaminati in anticipo per determinare se sono conformi con il presente Codice, il Decreto, le altre leggi in vigore e le </w:t>
      </w:r>
      <w:proofErr w:type="spellStart"/>
      <w:r w:rsidRPr="006D40CE">
        <w:rPr>
          <w:lang w:val="it-IT"/>
        </w:rPr>
        <w:t>policies</w:t>
      </w:r>
      <w:proofErr w:type="spellEnd"/>
      <w:r w:rsidRPr="006D40CE">
        <w:rPr>
          <w:lang w:val="it-IT"/>
        </w:rPr>
        <w:t xml:space="preserve"> adottate dalla Società in materia. Ogni eventuale dubbio in proposito dovrà essere sottoposta al primo esame dell’</w:t>
      </w:r>
      <w:proofErr w:type="spellStart"/>
      <w:r w:rsidRPr="006D40CE">
        <w:rPr>
          <w:lang w:val="it-IT"/>
        </w:rPr>
        <w:t>OdV</w:t>
      </w:r>
      <w:proofErr w:type="spellEnd"/>
      <w:r w:rsidRPr="006D40CE">
        <w:rPr>
          <w:lang w:val="it-IT"/>
        </w:rPr>
        <w:t xml:space="preserve"> o del C.d.A. di</w:t>
      </w:r>
    </w:p>
    <w:p w:rsidR="00C74275" w:rsidRDefault="00785761">
      <w:pPr>
        <w:pStyle w:val="Corpotesto"/>
      </w:pPr>
      <w:r>
        <w:t xml:space="preserve">E.P.M. </w:t>
      </w:r>
      <w:proofErr w:type="spellStart"/>
      <w:r>
        <w:t>S.r.l</w:t>
      </w:r>
      <w:proofErr w:type="spellEnd"/>
      <w:r>
        <w:t>..</w:t>
      </w:r>
    </w:p>
    <w:p w:rsidR="00C74275" w:rsidRDefault="00C74275">
      <w:pPr>
        <w:pStyle w:val="Corpotesto"/>
        <w:ind w:left="0"/>
        <w:jc w:val="left"/>
        <w:rPr>
          <w:sz w:val="32"/>
        </w:rPr>
      </w:pPr>
    </w:p>
    <w:p w:rsidR="00C74275" w:rsidRPr="006D40CE" w:rsidRDefault="00785761">
      <w:pPr>
        <w:pStyle w:val="Paragrafoelenco"/>
        <w:numPr>
          <w:ilvl w:val="0"/>
          <w:numId w:val="12"/>
        </w:numPr>
        <w:tabs>
          <w:tab w:val="left" w:pos="476"/>
        </w:tabs>
        <w:spacing w:before="244"/>
        <w:ind w:right="0" w:firstLine="0"/>
        <w:rPr>
          <w:sz w:val="26"/>
          <w:lang w:val="it-IT"/>
        </w:rPr>
      </w:pPr>
      <w:r w:rsidRPr="006D40CE">
        <w:rPr>
          <w:sz w:val="26"/>
          <w:lang w:val="it-IT"/>
        </w:rPr>
        <w:t>Criteri di condotta nelle relazioni con fornitori e</w:t>
      </w:r>
      <w:r w:rsidRPr="006D40CE">
        <w:rPr>
          <w:spacing w:val="-3"/>
          <w:sz w:val="26"/>
          <w:lang w:val="it-IT"/>
        </w:rPr>
        <w:t xml:space="preserve"> </w:t>
      </w:r>
      <w:r w:rsidRPr="006D40CE">
        <w:rPr>
          <w:sz w:val="26"/>
          <w:lang w:val="it-IT"/>
        </w:rPr>
        <w:t>consulenti</w:t>
      </w:r>
    </w:p>
    <w:p w:rsidR="00C74275" w:rsidRPr="006D40CE" w:rsidRDefault="00C74275">
      <w:pPr>
        <w:pStyle w:val="Corpotesto"/>
        <w:spacing w:before="4"/>
        <w:ind w:left="0"/>
        <w:jc w:val="left"/>
        <w:rPr>
          <w:sz w:val="28"/>
          <w:lang w:val="it-IT"/>
        </w:rPr>
      </w:pPr>
    </w:p>
    <w:p w:rsidR="00C74275" w:rsidRPr="006D40CE" w:rsidRDefault="00785761">
      <w:pPr>
        <w:pStyle w:val="Corpotesto"/>
        <w:spacing w:before="1" w:line="360" w:lineRule="auto"/>
        <w:ind w:right="120"/>
        <w:rPr>
          <w:lang w:val="it-IT"/>
        </w:rPr>
      </w:pPr>
      <w:r w:rsidRPr="006D40CE">
        <w:rPr>
          <w:lang w:val="it-IT"/>
        </w:rPr>
        <w:t>La Società si impegna a ricercare nei fornitori e nei collaboratori esterni professionalità idonea e impegno alla condivisione dei principi e contenuti del Codice e promuove la costruzione di rapporti duraturi per il progressivo miglioramento delle performance nella tutela e promozione dei principi e dei contenuti del Codice.</w:t>
      </w:r>
    </w:p>
    <w:p w:rsidR="00C74275" w:rsidRPr="006D40CE" w:rsidRDefault="00C74275">
      <w:pPr>
        <w:spacing w:line="360" w:lineRule="auto"/>
        <w:rPr>
          <w:lang w:val="it-IT"/>
        </w:rPr>
        <w:sectPr w:rsidR="00C74275" w:rsidRPr="006D40CE">
          <w:pgSz w:w="11900" w:h="16840"/>
          <w:pgMar w:top="1140" w:right="860" w:bottom="1320" w:left="1260" w:header="570" w:footer="1131" w:gutter="0"/>
          <w:cols w:space="720"/>
        </w:sectPr>
      </w:pPr>
    </w:p>
    <w:p w:rsidR="00C74275" w:rsidRPr="006D40CE" w:rsidRDefault="00785761">
      <w:pPr>
        <w:pStyle w:val="Corpotesto"/>
        <w:spacing w:before="185" w:line="360" w:lineRule="auto"/>
        <w:ind w:right="120"/>
        <w:rPr>
          <w:lang w:val="it-IT"/>
        </w:rPr>
      </w:pPr>
      <w:r w:rsidRPr="006D40CE">
        <w:rPr>
          <w:lang w:val="it-IT"/>
        </w:rPr>
        <w:lastRenderedPageBreak/>
        <w:t>Nei rapporti di approvvigionamento, di fornitura di beni e di collaborazione esterna (compresi consulenti, agenti, ecc.) è fatto obbligo ai Soggetti Destinatari:</w:t>
      </w:r>
    </w:p>
    <w:p w:rsidR="00C74275" w:rsidRPr="006D40CE" w:rsidRDefault="00785761">
      <w:pPr>
        <w:pStyle w:val="Paragrafoelenco"/>
        <w:numPr>
          <w:ilvl w:val="1"/>
          <w:numId w:val="12"/>
        </w:numPr>
        <w:tabs>
          <w:tab w:val="left" w:pos="725"/>
        </w:tabs>
        <w:spacing w:line="360" w:lineRule="auto"/>
        <w:ind w:right="122" w:hanging="283"/>
        <w:rPr>
          <w:sz w:val="26"/>
          <w:lang w:val="it-IT"/>
        </w:rPr>
      </w:pPr>
      <w:r w:rsidRPr="006D40CE">
        <w:rPr>
          <w:sz w:val="26"/>
          <w:lang w:val="it-IT"/>
        </w:rPr>
        <w:t>ottenere la collaborazione dei fornitori e collaboratori esterni nell’assicurare costantemente il soddisfacimento delle esigenze di clienti e consumatori in misura adeguata alle loro legittime aspettative, in termini di qualità, costo e tempi di</w:t>
      </w:r>
      <w:r w:rsidRPr="006D40CE">
        <w:rPr>
          <w:spacing w:val="-5"/>
          <w:sz w:val="26"/>
          <w:lang w:val="it-IT"/>
        </w:rPr>
        <w:t xml:space="preserve"> </w:t>
      </w:r>
      <w:r w:rsidRPr="006D40CE">
        <w:rPr>
          <w:sz w:val="26"/>
          <w:lang w:val="it-IT"/>
        </w:rPr>
        <w:t>consegna;</w:t>
      </w:r>
    </w:p>
    <w:p w:rsidR="00C74275" w:rsidRPr="006D40CE" w:rsidRDefault="00785761">
      <w:pPr>
        <w:pStyle w:val="Paragrafoelenco"/>
        <w:numPr>
          <w:ilvl w:val="1"/>
          <w:numId w:val="12"/>
        </w:numPr>
        <w:tabs>
          <w:tab w:val="left" w:pos="725"/>
        </w:tabs>
        <w:spacing w:line="360" w:lineRule="auto"/>
        <w:ind w:right="122" w:hanging="283"/>
        <w:rPr>
          <w:sz w:val="26"/>
          <w:lang w:val="it-IT"/>
        </w:rPr>
      </w:pPr>
      <w:r w:rsidRPr="006D40CE">
        <w:rPr>
          <w:sz w:val="26"/>
          <w:lang w:val="it-IT"/>
        </w:rPr>
        <w:t>osservare le procedure interne per la selezione e la gestione dei rapporti con i fornitori e collaboratori esterni e di non precludere ad alcun soggetto in possesso dei requisiti richiesti la possibilità di competere per aggiudicarsi una fornitura presso la Società; adottare nella selezione esclusivamente criteri di valutazione oggettivi, secondo modalità dichiarate e trasparenti;</w:t>
      </w:r>
    </w:p>
    <w:p w:rsidR="00C74275" w:rsidRPr="006D40CE" w:rsidRDefault="00785761">
      <w:pPr>
        <w:pStyle w:val="Paragrafoelenco"/>
        <w:numPr>
          <w:ilvl w:val="1"/>
          <w:numId w:val="12"/>
        </w:numPr>
        <w:tabs>
          <w:tab w:val="left" w:pos="725"/>
        </w:tabs>
        <w:spacing w:line="360" w:lineRule="auto"/>
        <w:ind w:right="124" w:hanging="283"/>
        <w:rPr>
          <w:sz w:val="26"/>
          <w:lang w:val="it-IT"/>
        </w:rPr>
      </w:pPr>
      <w:r w:rsidRPr="006D40CE">
        <w:rPr>
          <w:sz w:val="26"/>
          <w:lang w:val="it-IT"/>
        </w:rPr>
        <w:t>osservare e chiedere l’osservanza delle condizioni contrattualmente previste;</w:t>
      </w:r>
    </w:p>
    <w:p w:rsidR="00C74275" w:rsidRPr="006D40CE" w:rsidRDefault="00785761">
      <w:pPr>
        <w:pStyle w:val="Paragrafoelenco"/>
        <w:numPr>
          <w:ilvl w:val="1"/>
          <w:numId w:val="12"/>
        </w:numPr>
        <w:tabs>
          <w:tab w:val="left" w:pos="725"/>
        </w:tabs>
        <w:spacing w:line="362" w:lineRule="auto"/>
        <w:ind w:hanging="283"/>
        <w:rPr>
          <w:sz w:val="26"/>
          <w:lang w:val="it-IT"/>
        </w:rPr>
      </w:pPr>
      <w:r w:rsidRPr="006D40CE">
        <w:rPr>
          <w:sz w:val="26"/>
          <w:lang w:val="it-IT"/>
        </w:rPr>
        <w:t>mantenere un dialogo franco e aperto con i fornitori e collaboratori esterni in linea con le buone consuetudini</w:t>
      </w:r>
      <w:r w:rsidRPr="006D40CE">
        <w:rPr>
          <w:spacing w:val="-3"/>
          <w:sz w:val="26"/>
          <w:lang w:val="it-IT"/>
        </w:rPr>
        <w:t xml:space="preserve"> </w:t>
      </w:r>
      <w:r w:rsidRPr="006D40CE">
        <w:rPr>
          <w:sz w:val="26"/>
          <w:lang w:val="it-IT"/>
        </w:rPr>
        <w:t>commerciali;</w:t>
      </w:r>
    </w:p>
    <w:p w:rsidR="00C74275" w:rsidRPr="006D40CE" w:rsidRDefault="00785761">
      <w:pPr>
        <w:pStyle w:val="Paragrafoelenco"/>
        <w:numPr>
          <w:ilvl w:val="1"/>
          <w:numId w:val="12"/>
        </w:numPr>
        <w:tabs>
          <w:tab w:val="left" w:pos="725"/>
        </w:tabs>
        <w:spacing w:line="360" w:lineRule="auto"/>
        <w:ind w:hanging="283"/>
        <w:rPr>
          <w:sz w:val="26"/>
          <w:lang w:val="it-IT"/>
        </w:rPr>
      </w:pPr>
      <w:r w:rsidRPr="006D40CE">
        <w:rPr>
          <w:sz w:val="26"/>
          <w:lang w:val="it-IT"/>
        </w:rPr>
        <w:t>riferire tempestivamente al proprio superiore e all’</w:t>
      </w:r>
      <w:proofErr w:type="spellStart"/>
      <w:r w:rsidRPr="006D40CE">
        <w:rPr>
          <w:sz w:val="26"/>
          <w:lang w:val="it-IT"/>
        </w:rPr>
        <w:t>OdV</w:t>
      </w:r>
      <w:proofErr w:type="spellEnd"/>
      <w:r w:rsidRPr="006D40CE">
        <w:rPr>
          <w:sz w:val="26"/>
          <w:lang w:val="it-IT"/>
        </w:rPr>
        <w:t xml:space="preserve"> le possibili violazioni del</w:t>
      </w:r>
      <w:r w:rsidRPr="006D40CE">
        <w:rPr>
          <w:spacing w:val="1"/>
          <w:sz w:val="26"/>
          <w:lang w:val="it-IT"/>
        </w:rPr>
        <w:t xml:space="preserve"> </w:t>
      </w:r>
      <w:r w:rsidRPr="006D40CE">
        <w:rPr>
          <w:sz w:val="26"/>
          <w:lang w:val="it-IT"/>
        </w:rPr>
        <w:t>Codice.</w:t>
      </w:r>
    </w:p>
    <w:p w:rsidR="00C74275" w:rsidRPr="006D40CE" w:rsidRDefault="00785761">
      <w:pPr>
        <w:pStyle w:val="Corpotesto"/>
        <w:spacing w:line="360" w:lineRule="auto"/>
        <w:ind w:right="120"/>
        <w:rPr>
          <w:lang w:val="it-IT"/>
        </w:rPr>
      </w:pPr>
      <w:r w:rsidRPr="006D40CE">
        <w:rPr>
          <w:lang w:val="it-IT"/>
        </w:rPr>
        <w:t>Il compenso da corrispondere dovrà essere unicamente commisurato alla prestazione indicata in contratto e i pagamenti non potranno in alcun modo essere effettuati a un soggetto diverso dalla controparte contrattuale, né in un Paese terzo diverso da quello delle parti o di esecuzione del contratto.</w:t>
      </w:r>
    </w:p>
    <w:p w:rsidR="00C74275" w:rsidRPr="006D40CE" w:rsidRDefault="00785761">
      <w:pPr>
        <w:pStyle w:val="Corpotesto"/>
        <w:spacing w:line="360" w:lineRule="auto"/>
        <w:ind w:right="118"/>
        <w:rPr>
          <w:lang w:val="it-IT"/>
        </w:rPr>
      </w:pPr>
      <w:r w:rsidRPr="006D40CE">
        <w:rPr>
          <w:lang w:val="it-IT"/>
        </w:rPr>
        <w:t>Ogni fornitore e consulente sarà pagato con un assegno bancario, ricevuta bancaria o tramite bonifico bancario su conto corrente intestato al</w:t>
      </w:r>
      <w:r w:rsidRPr="006D40CE">
        <w:rPr>
          <w:spacing w:val="-1"/>
          <w:lang w:val="it-IT"/>
        </w:rPr>
        <w:t xml:space="preserve"> </w:t>
      </w:r>
      <w:r w:rsidRPr="006D40CE">
        <w:rPr>
          <w:lang w:val="it-IT"/>
        </w:rPr>
        <w:t>contraente.</w:t>
      </w:r>
    </w:p>
    <w:p w:rsidR="00C74275" w:rsidRPr="006D40CE" w:rsidRDefault="00C74275">
      <w:pPr>
        <w:spacing w:line="360" w:lineRule="auto"/>
        <w:rPr>
          <w:lang w:val="it-IT"/>
        </w:rPr>
        <w:sectPr w:rsidR="00C74275" w:rsidRPr="006D40CE">
          <w:pgSz w:w="11900" w:h="16840"/>
          <w:pgMar w:top="1140" w:right="860" w:bottom="1320" w:left="1260" w:header="570" w:footer="1131" w:gutter="0"/>
          <w:cols w:space="720"/>
        </w:sectPr>
      </w:pPr>
    </w:p>
    <w:p w:rsidR="00C74275" w:rsidRPr="006D40CE" w:rsidRDefault="00785761">
      <w:pPr>
        <w:pStyle w:val="Corpotesto"/>
        <w:spacing w:before="185"/>
        <w:jc w:val="left"/>
        <w:rPr>
          <w:lang w:val="it-IT"/>
        </w:rPr>
      </w:pPr>
      <w:r w:rsidRPr="006D40CE">
        <w:rPr>
          <w:u w:val="thick"/>
          <w:lang w:val="it-IT"/>
        </w:rPr>
        <w:lastRenderedPageBreak/>
        <w:t>LE MODALITÀ D’ATTUAZIONE DEL CODICE ETICO</w:t>
      </w:r>
    </w:p>
    <w:p w:rsidR="00C74275" w:rsidRPr="006D40CE" w:rsidRDefault="00C74275">
      <w:pPr>
        <w:pStyle w:val="Corpotesto"/>
        <w:ind w:left="0"/>
        <w:jc w:val="left"/>
        <w:rPr>
          <w:sz w:val="20"/>
          <w:lang w:val="it-IT"/>
        </w:rPr>
      </w:pPr>
    </w:p>
    <w:p w:rsidR="00C74275" w:rsidRPr="006D40CE" w:rsidRDefault="00C74275">
      <w:pPr>
        <w:pStyle w:val="Corpotesto"/>
        <w:spacing w:before="10"/>
        <w:ind w:left="0"/>
        <w:jc w:val="left"/>
        <w:rPr>
          <w:sz w:val="23"/>
          <w:lang w:val="it-IT"/>
        </w:rPr>
      </w:pPr>
    </w:p>
    <w:p w:rsidR="00C74275" w:rsidRPr="006D40CE" w:rsidRDefault="00785761">
      <w:pPr>
        <w:pStyle w:val="Corpotesto"/>
        <w:spacing w:before="99"/>
        <w:rPr>
          <w:lang w:val="it-IT"/>
        </w:rPr>
      </w:pPr>
      <w:r w:rsidRPr="006D40CE">
        <w:rPr>
          <w:lang w:val="it-IT"/>
        </w:rPr>
        <w:t>L’efficacia del Codice verso i soggetti terzi</w:t>
      </w:r>
    </w:p>
    <w:p w:rsidR="00C74275" w:rsidRPr="006D40CE" w:rsidRDefault="00785761">
      <w:pPr>
        <w:pStyle w:val="Corpotesto"/>
        <w:spacing w:before="159" w:line="360" w:lineRule="auto"/>
        <w:ind w:right="122"/>
        <w:rPr>
          <w:lang w:val="it-IT"/>
        </w:rPr>
      </w:pPr>
      <w:r w:rsidRPr="006D40CE">
        <w:rPr>
          <w:lang w:val="it-IT"/>
        </w:rPr>
        <w:t>Chiunque, anche agendo in nome e/o per conto di E.P.M., entri in contatto con soggetti terzi con i quali la Società intenda intraprendere rapporti giuridici o sia con gli stessi tenuta ad avere rapporti di natura istituzionale, sociale, politica o di qualsivoglia natura, ha l’obbligo</w:t>
      </w:r>
      <w:r w:rsidRPr="006D40CE">
        <w:rPr>
          <w:spacing w:val="-19"/>
          <w:lang w:val="it-IT"/>
        </w:rPr>
        <w:t xml:space="preserve"> </w:t>
      </w:r>
      <w:r w:rsidRPr="006D40CE">
        <w:rPr>
          <w:lang w:val="it-IT"/>
        </w:rPr>
        <w:t>di:</w:t>
      </w:r>
    </w:p>
    <w:p w:rsidR="00C74275" w:rsidRPr="006D40CE" w:rsidRDefault="00785761">
      <w:pPr>
        <w:pStyle w:val="Paragrafoelenco"/>
        <w:numPr>
          <w:ilvl w:val="0"/>
          <w:numId w:val="8"/>
        </w:numPr>
        <w:tabs>
          <w:tab w:val="left" w:pos="867"/>
        </w:tabs>
        <w:spacing w:line="362" w:lineRule="auto"/>
        <w:ind w:right="121"/>
        <w:rPr>
          <w:sz w:val="26"/>
          <w:lang w:val="it-IT"/>
        </w:rPr>
      </w:pPr>
      <w:r w:rsidRPr="006D40CE">
        <w:rPr>
          <w:sz w:val="26"/>
          <w:lang w:val="it-IT"/>
        </w:rPr>
        <w:t>informare tali soggetti degli impegni e degli obblighi imposti dal Codice;</w:t>
      </w:r>
    </w:p>
    <w:p w:rsidR="00C74275" w:rsidRPr="006D40CE" w:rsidRDefault="00785761">
      <w:pPr>
        <w:pStyle w:val="Paragrafoelenco"/>
        <w:numPr>
          <w:ilvl w:val="0"/>
          <w:numId w:val="8"/>
        </w:numPr>
        <w:tabs>
          <w:tab w:val="left" w:pos="867"/>
        </w:tabs>
        <w:spacing w:line="314" w:lineRule="exact"/>
        <w:ind w:right="0"/>
        <w:rPr>
          <w:sz w:val="26"/>
          <w:lang w:val="it-IT"/>
        </w:rPr>
      </w:pPr>
      <w:r w:rsidRPr="006D40CE">
        <w:rPr>
          <w:sz w:val="26"/>
          <w:lang w:val="it-IT"/>
        </w:rPr>
        <w:t>esigere il rispetto degli obblighi riguardanti la loro</w:t>
      </w:r>
      <w:r w:rsidRPr="006D40CE">
        <w:rPr>
          <w:spacing w:val="-5"/>
          <w:sz w:val="26"/>
          <w:lang w:val="it-IT"/>
        </w:rPr>
        <w:t xml:space="preserve"> </w:t>
      </w:r>
      <w:r w:rsidRPr="006D40CE">
        <w:rPr>
          <w:sz w:val="26"/>
          <w:lang w:val="it-IT"/>
        </w:rPr>
        <w:t>attività;</w:t>
      </w:r>
    </w:p>
    <w:p w:rsidR="00C74275" w:rsidRPr="006D40CE" w:rsidRDefault="00785761">
      <w:pPr>
        <w:pStyle w:val="Paragrafoelenco"/>
        <w:numPr>
          <w:ilvl w:val="0"/>
          <w:numId w:val="8"/>
        </w:numPr>
        <w:tabs>
          <w:tab w:val="left" w:pos="867"/>
        </w:tabs>
        <w:spacing w:before="159" w:line="360" w:lineRule="auto"/>
        <w:ind w:right="121"/>
        <w:rPr>
          <w:sz w:val="26"/>
          <w:lang w:val="it-IT"/>
        </w:rPr>
      </w:pPr>
      <w:r w:rsidRPr="006D40CE">
        <w:rPr>
          <w:sz w:val="26"/>
          <w:lang w:val="it-IT"/>
        </w:rPr>
        <w:t>adottare le iniziative di natura interna utili a garantire l’osservanza del Codice, in caso di rifiuto da parte dei soggetti terzi di adeguarsi al Codice o in caso di mancata o parziale esecuzione dell’impegno assunto di osservare le disposizioni nello stesso</w:t>
      </w:r>
      <w:r w:rsidRPr="006D40CE">
        <w:rPr>
          <w:spacing w:val="-7"/>
          <w:sz w:val="26"/>
          <w:lang w:val="it-IT"/>
        </w:rPr>
        <w:t xml:space="preserve"> </w:t>
      </w:r>
      <w:r w:rsidRPr="006D40CE">
        <w:rPr>
          <w:sz w:val="26"/>
          <w:lang w:val="it-IT"/>
        </w:rPr>
        <w:t>contenute.</w:t>
      </w:r>
    </w:p>
    <w:p w:rsidR="00C74275" w:rsidRPr="006D40CE" w:rsidRDefault="00C74275">
      <w:pPr>
        <w:pStyle w:val="Corpotesto"/>
        <w:spacing w:before="12"/>
        <w:ind w:left="0"/>
        <w:jc w:val="left"/>
        <w:rPr>
          <w:sz w:val="38"/>
          <w:lang w:val="it-IT"/>
        </w:rPr>
      </w:pPr>
    </w:p>
    <w:p w:rsidR="00C74275" w:rsidRPr="006D40CE" w:rsidRDefault="00785761">
      <w:pPr>
        <w:pStyle w:val="Corpotesto"/>
        <w:rPr>
          <w:lang w:val="it-IT"/>
        </w:rPr>
      </w:pPr>
      <w:r w:rsidRPr="006D40CE">
        <w:rPr>
          <w:lang w:val="it-IT"/>
        </w:rPr>
        <w:t>Il valore contrattuale del Codice</w:t>
      </w:r>
    </w:p>
    <w:p w:rsidR="00C74275" w:rsidRPr="006D40CE" w:rsidRDefault="00785761">
      <w:pPr>
        <w:pStyle w:val="Corpotesto"/>
        <w:spacing w:before="161" w:line="360" w:lineRule="auto"/>
        <w:ind w:right="122"/>
        <w:rPr>
          <w:lang w:val="it-IT"/>
        </w:rPr>
      </w:pPr>
      <w:r w:rsidRPr="006D40CE">
        <w:rPr>
          <w:lang w:val="it-IT"/>
        </w:rPr>
        <w:t>Il Codice, considerato nel suo complesso e unitamente a tutte le specifiche procedure attuative approvate dalla Società, deve considerarsi parte integrante dei Contratti di Lavoro subordinato in essere e da stipulare, ai sensi dell’art. 2104 codice</w:t>
      </w:r>
      <w:r w:rsidRPr="006D40CE">
        <w:rPr>
          <w:spacing w:val="-3"/>
          <w:lang w:val="it-IT"/>
        </w:rPr>
        <w:t xml:space="preserve"> </w:t>
      </w:r>
      <w:r w:rsidRPr="006D40CE">
        <w:rPr>
          <w:lang w:val="it-IT"/>
        </w:rPr>
        <w:t>civile.</w:t>
      </w:r>
    </w:p>
    <w:p w:rsidR="00C74275" w:rsidRPr="006D40CE" w:rsidRDefault="00785761">
      <w:pPr>
        <w:pStyle w:val="Corpotesto"/>
        <w:spacing w:line="360" w:lineRule="auto"/>
        <w:ind w:right="121"/>
        <w:rPr>
          <w:lang w:val="it-IT"/>
        </w:rPr>
      </w:pPr>
      <w:r w:rsidRPr="006D40CE">
        <w:rPr>
          <w:lang w:val="it-IT"/>
        </w:rPr>
        <w:t>La violazione di tali disposizioni integrerà quindi un illecito di natura disciplinare e, come tale, potrà essere perseguito e sanzionato dalla Società ai sensi e per gli effetti di cui all’art. 7 della L. 300/1970; detto  illecito potrà comportare, tra l’altro, il risarcimento dei danni procurati alla Società.</w:t>
      </w:r>
    </w:p>
    <w:p w:rsidR="00C74275" w:rsidRPr="006D40CE" w:rsidRDefault="00785761">
      <w:pPr>
        <w:pStyle w:val="Corpotesto"/>
        <w:spacing w:line="360" w:lineRule="auto"/>
        <w:ind w:right="121"/>
        <w:rPr>
          <w:lang w:val="it-IT"/>
        </w:rPr>
      </w:pPr>
      <w:r w:rsidRPr="006D40CE">
        <w:rPr>
          <w:lang w:val="it-IT"/>
        </w:rPr>
        <w:t>Quanto ai collaboratori, consulenti, contraenti ed agli altri soggetti terzi, la sottoscrizione o, comunque, l’adesione alle disposizioni e ai principi previsti dal Codice rappresentano una condicio sine qua non della stipulazione di contratti di qualsiasi natura fra la Società e tali soggetti; pertanto le</w:t>
      </w:r>
    </w:p>
    <w:p w:rsidR="00C74275" w:rsidRPr="006D40CE" w:rsidRDefault="00C74275">
      <w:pPr>
        <w:spacing w:line="360" w:lineRule="auto"/>
        <w:rPr>
          <w:lang w:val="it-IT"/>
        </w:rPr>
        <w:sectPr w:rsidR="00C74275" w:rsidRPr="006D40CE">
          <w:pgSz w:w="11900" w:h="16840"/>
          <w:pgMar w:top="1140" w:right="860" w:bottom="1320" w:left="1260" w:header="570" w:footer="1131" w:gutter="0"/>
          <w:cols w:space="720"/>
        </w:sectPr>
      </w:pPr>
    </w:p>
    <w:p w:rsidR="00C74275" w:rsidRPr="006D40CE" w:rsidRDefault="00785761">
      <w:pPr>
        <w:pStyle w:val="Corpotesto"/>
        <w:spacing w:before="185" w:line="360" w:lineRule="auto"/>
        <w:ind w:right="120"/>
        <w:rPr>
          <w:lang w:val="it-IT"/>
        </w:rPr>
      </w:pPr>
      <w:r w:rsidRPr="006D40CE">
        <w:rPr>
          <w:lang w:val="it-IT"/>
        </w:rPr>
        <w:lastRenderedPageBreak/>
        <w:t>disposizioni approvate, rese note ed accettate costituiscono parte integrante dei contratti stessi. In ragione di quanto precede, eventuali violazioni da parte dei soggetti terzi di specifiche disposizioni del Codice legittimano l’interruzione da parte della Società dei rapporti contrattuali in essere con detti soggetti e possono altresì essere individuate ex ante come cause di risoluzione espressa del contratto ai sensi dell’art. 1456 codice civile.</w:t>
      </w:r>
    </w:p>
    <w:p w:rsidR="00C74275" w:rsidRPr="006D40CE" w:rsidRDefault="00C74275">
      <w:pPr>
        <w:pStyle w:val="Corpotesto"/>
        <w:ind w:left="0"/>
        <w:jc w:val="left"/>
        <w:rPr>
          <w:sz w:val="39"/>
          <w:lang w:val="it-IT"/>
        </w:rPr>
      </w:pPr>
    </w:p>
    <w:p w:rsidR="00C74275" w:rsidRPr="006D40CE" w:rsidRDefault="00785761">
      <w:pPr>
        <w:pStyle w:val="Corpotesto"/>
        <w:jc w:val="left"/>
        <w:rPr>
          <w:lang w:val="it-IT"/>
        </w:rPr>
      </w:pPr>
      <w:r w:rsidRPr="006D40CE">
        <w:rPr>
          <w:lang w:val="it-IT"/>
        </w:rPr>
        <w:t>La funzione dell’</w:t>
      </w:r>
      <w:proofErr w:type="spellStart"/>
      <w:r w:rsidRPr="006D40CE">
        <w:rPr>
          <w:lang w:val="it-IT"/>
        </w:rPr>
        <w:t>OdV</w:t>
      </w:r>
      <w:proofErr w:type="spellEnd"/>
    </w:p>
    <w:p w:rsidR="00C74275" w:rsidRPr="006D40CE" w:rsidRDefault="00785761">
      <w:pPr>
        <w:pStyle w:val="Corpotesto"/>
        <w:spacing w:before="159" w:line="360" w:lineRule="auto"/>
        <w:ind w:right="719"/>
        <w:jc w:val="left"/>
        <w:rPr>
          <w:lang w:val="it-IT"/>
        </w:rPr>
      </w:pPr>
      <w:r w:rsidRPr="006D40CE">
        <w:rPr>
          <w:lang w:val="it-IT"/>
        </w:rPr>
        <w:t>La Società demanda all’</w:t>
      </w:r>
      <w:proofErr w:type="spellStart"/>
      <w:r w:rsidRPr="006D40CE">
        <w:rPr>
          <w:lang w:val="it-IT"/>
        </w:rPr>
        <w:t>OdV</w:t>
      </w:r>
      <w:proofErr w:type="spellEnd"/>
      <w:r w:rsidRPr="006D40CE">
        <w:rPr>
          <w:lang w:val="it-IT"/>
        </w:rPr>
        <w:t xml:space="preserve"> la funzione di “Garante” del Codice. Tale funzione assolve ai seguenti compiti:</w:t>
      </w:r>
    </w:p>
    <w:p w:rsidR="00C74275" w:rsidRPr="006D40CE" w:rsidRDefault="00785761">
      <w:pPr>
        <w:pStyle w:val="Paragrafoelenco"/>
        <w:numPr>
          <w:ilvl w:val="0"/>
          <w:numId w:val="7"/>
        </w:numPr>
        <w:tabs>
          <w:tab w:val="left" w:pos="867"/>
        </w:tabs>
        <w:spacing w:line="362" w:lineRule="auto"/>
        <w:ind w:right="124"/>
        <w:rPr>
          <w:sz w:val="26"/>
          <w:lang w:val="it-IT"/>
        </w:rPr>
      </w:pPr>
      <w:r w:rsidRPr="006D40CE">
        <w:rPr>
          <w:sz w:val="26"/>
          <w:lang w:val="it-IT"/>
        </w:rPr>
        <w:t>fissare, di concerto con i Vertici aziendali, criteri e procedure finalizzati al rispetto del</w:t>
      </w:r>
      <w:r w:rsidRPr="006D40CE">
        <w:rPr>
          <w:spacing w:val="1"/>
          <w:sz w:val="26"/>
          <w:lang w:val="it-IT"/>
        </w:rPr>
        <w:t xml:space="preserve"> </w:t>
      </w:r>
      <w:r w:rsidRPr="006D40CE">
        <w:rPr>
          <w:sz w:val="26"/>
          <w:lang w:val="it-IT"/>
        </w:rPr>
        <w:t>Codice;</w:t>
      </w:r>
    </w:p>
    <w:p w:rsidR="00C74275" w:rsidRPr="006D40CE" w:rsidRDefault="00785761">
      <w:pPr>
        <w:pStyle w:val="Paragrafoelenco"/>
        <w:numPr>
          <w:ilvl w:val="0"/>
          <w:numId w:val="7"/>
        </w:numPr>
        <w:tabs>
          <w:tab w:val="left" w:pos="867"/>
        </w:tabs>
        <w:spacing w:line="360" w:lineRule="auto"/>
        <w:ind w:right="122"/>
        <w:rPr>
          <w:sz w:val="26"/>
          <w:lang w:val="it-IT"/>
        </w:rPr>
      </w:pPr>
      <w:r w:rsidRPr="006D40CE">
        <w:rPr>
          <w:sz w:val="26"/>
          <w:lang w:val="it-IT"/>
        </w:rPr>
        <w:t>promuovere l’emanazione di linee-guida e di procedure operative con l’ausilio delle Funzioni competenti alla loro</w:t>
      </w:r>
      <w:r w:rsidRPr="006D40CE">
        <w:rPr>
          <w:spacing w:val="-7"/>
          <w:sz w:val="26"/>
          <w:lang w:val="it-IT"/>
        </w:rPr>
        <w:t xml:space="preserve"> </w:t>
      </w:r>
      <w:r w:rsidRPr="006D40CE">
        <w:rPr>
          <w:sz w:val="26"/>
          <w:lang w:val="it-IT"/>
        </w:rPr>
        <w:t>definizione;</w:t>
      </w:r>
    </w:p>
    <w:p w:rsidR="00C74275" w:rsidRPr="006D40CE" w:rsidRDefault="00785761">
      <w:pPr>
        <w:pStyle w:val="Paragrafoelenco"/>
        <w:numPr>
          <w:ilvl w:val="0"/>
          <w:numId w:val="7"/>
        </w:numPr>
        <w:tabs>
          <w:tab w:val="left" w:pos="867"/>
        </w:tabs>
        <w:spacing w:line="360" w:lineRule="auto"/>
        <w:rPr>
          <w:sz w:val="26"/>
          <w:lang w:val="it-IT"/>
        </w:rPr>
      </w:pPr>
      <w:r w:rsidRPr="006D40CE">
        <w:rPr>
          <w:sz w:val="26"/>
          <w:lang w:val="it-IT"/>
        </w:rPr>
        <w:t>predisporre programmi di comunicazione e formazione dei dipendenti aventi come obiettivo la diffusione della conoscenza e della comprensione del Codice all’interno</w:t>
      </w:r>
      <w:r w:rsidRPr="006D40CE">
        <w:rPr>
          <w:spacing w:val="-7"/>
          <w:sz w:val="26"/>
          <w:lang w:val="it-IT"/>
        </w:rPr>
        <w:t xml:space="preserve"> </w:t>
      </w:r>
      <w:r w:rsidRPr="006D40CE">
        <w:rPr>
          <w:sz w:val="26"/>
          <w:lang w:val="it-IT"/>
        </w:rPr>
        <w:t>dell’Azienda;</w:t>
      </w:r>
    </w:p>
    <w:p w:rsidR="00C74275" w:rsidRPr="006D40CE" w:rsidRDefault="00785761">
      <w:pPr>
        <w:pStyle w:val="Paragrafoelenco"/>
        <w:numPr>
          <w:ilvl w:val="0"/>
          <w:numId w:val="7"/>
        </w:numPr>
        <w:tabs>
          <w:tab w:val="left" w:pos="867"/>
        </w:tabs>
        <w:ind w:right="0"/>
        <w:rPr>
          <w:sz w:val="26"/>
          <w:lang w:val="it-IT"/>
        </w:rPr>
      </w:pPr>
      <w:r w:rsidRPr="006D40CE">
        <w:rPr>
          <w:sz w:val="26"/>
          <w:lang w:val="it-IT"/>
        </w:rPr>
        <w:t>verificare l’effettiva attuazione del</w:t>
      </w:r>
      <w:r w:rsidRPr="006D40CE">
        <w:rPr>
          <w:spacing w:val="-4"/>
          <w:sz w:val="26"/>
          <w:lang w:val="it-IT"/>
        </w:rPr>
        <w:t xml:space="preserve"> </w:t>
      </w:r>
      <w:r w:rsidRPr="006D40CE">
        <w:rPr>
          <w:sz w:val="26"/>
          <w:lang w:val="it-IT"/>
        </w:rPr>
        <w:t>Codice;</w:t>
      </w:r>
    </w:p>
    <w:p w:rsidR="00C74275" w:rsidRPr="006D40CE" w:rsidRDefault="00785761">
      <w:pPr>
        <w:pStyle w:val="Paragrafoelenco"/>
        <w:numPr>
          <w:ilvl w:val="0"/>
          <w:numId w:val="7"/>
        </w:numPr>
        <w:tabs>
          <w:tab w:val="left" w:pos="867"/>
        </w:tabs>
        <w:spacing w:before="152"/>
        <w:ind w:right="0"/>
        <w:rPr>
          <w:sz w:val="26"/>
          <w:lang w:val="it-IT"/>
        </w:rPr>
      </w:pPr>
      <w:r w:rsidRPr="006D40CE">
        <w:rPr>
          <w:sz w:val="26"/>
          <w:lang w:val="it-IT"/>
        </w:rPr>
        <w:t>prendere in esame notizie di possibili violazioni del</w:t>
      </w:r>
      <w:r w:rsidRPr="006D40CE">
        <w:rPr>
          <w:spacing w:val="-28"/>
          <w:sz w:val="26"/>
          <w:lang w:val="it-IT"/>
        </w:rPr>
        <w:t xml:space="preserve"> </w:t>
      </w:r>
      <w:r w:rsidRPr="006D40CE">
        <w:rPr>
          <w:sz w:val="26"/>
          <w:lang w:val="it-IT"/>
        </w:rPr>
        <w:t>Codice;</w:t>
      </w:r>
    </w:p>
    <w:p w:rsidR="00C74275" w:rsidRPr="006D40CE" w:rsidRDefault="00785761">
      <w:pPr>
        <w:pStyle w:val="Paragrafoelenco"/>
        <w:numPr>
          <w:ilvl w:val="0"/>
          <w:numId w:val="7"/>
        </w:numPr>
        <w:tabs>
          <w:tab w:val="left" w:pos="867"/>
        </w:tabs>
        <w:spacing w:before="159" w:line="360" w:lineRule="auto"/>
        <w:ind w:right="122"/>
        <w:rPr>
          <w:sz w:val="26"/>
          <w:lang w:val="it-IT"/>
        </w:rPr>
      </w:pPr>
      <w:r w:rsidRPr="006D40CE">
        <w:rPr>
          <w:sz w:val="26"/>
          <w:lang w:val="it-IT"/>
        </w:rPr>
        <w:t>comunicare al Presidente del C.d.A. e/o al Vice Presidente del C.d.A. i risultati di eventuali indagini cui si sia proceduto in relazione a violazioni del Codice, al fine di adottare eventuali provvedimenti sanzionatori e comunque effettuare, ove richiesta una funzione consultiva nel corso del procedimento</w:t>
      </w:r>
      <w:r w:rsidRPr="006D40CE">
        <w:rPr>
          <w:spacing w:val="-4"/>
          <w:sz w:val="26"/>
          <w:lang w:val="it-IT"/>
        </w:rPr>
        <w:t xml:space="preserve"> </w:t>
      </w:r>
      <w:r w:rsidRPr="006D40CE">
        <w:rPr>
          <w:sz w:val="26"/>
          <w:lang w:val="it-IT"/>
        </w:rPr>
        <w:t>disciplinare;</w:t>
      </w:r>
    </w:p>
    <w:p w:rsidR="00C74275" w:rsidRPr="006D40CE" w:rsidRDefault="00785761">
      <w:pPr>
        <w:pStyle w:val="Paragrafoelenco"/>
        <w:numPr>
          <w:ilvl w:val="0"/>
          <w:numId w:val="7"/>
        </w:numPr>
        <w:tabs>
          <w:tab w:val="left" w:pos="867"/>
        </w:tabs>
        <w:spacing w:before="2" w:line="360" w:lineRule="auto"/>
        <w:rPr>
          <w:sz w:val="26"/>
          <w:lang w:val="it-IT"/>
        </w:rPr>
      </w:pPr>
      <w:r w:rsidRPr="006D40CE">
        <w:rPr>
          <w:sz w:val="26"/>
          <w:lang w:val="it-IT"/>
        </w:rPr>
        <w:t>sottoporre al Presidente del C.d.A. e/o al Vice Presidente del C.d.A. iniziative utili per la migliore diffusione e l’aggiornamento del</w:t>
      </w:r>
      <w:r w:rsidRPr="006D40CE">
        <w:rPr>
          <w:spacing w:val="-31"/>
          <w:sz w:val="26"/>
          <w:lang w:val="it-IT"/>
        </w:rPr>
        <w:t xml:space="preserve"> </w:t>
      </w:r>
      <w:r w:rsidRPr="006D40CE">
        <w:rPr>
          <w:sz w:val="26"/>
          <w:lang w:val="it-IT"/>
        </w:rPr>
        <w:t>Codice;</w:t>
      </w:r>
    </w:p>
    <w:p w:rsidR="00C74275" w:rsidRPr="006D40CE" w:rsidRDefault="00785761">
      <w:pPr>
        <w:pStyle w:val="Paragrafoelenco"/>
        <w:numPr>
          <w:ilvl w:val="0"/>
          <w:numId w:val="7"/>
        </w:numPr>
        <w:tabs>
          <w:tab w:val="left" w:pos="867"/>
        </w:tabs>
        <w:spacing w:line="360" w:lineRule="auto"/>
        <w:rPr>
          <w:sz w:val="26"/>
          <w:lang w:val="it-IT"/>
        </w:rPr>
      </w:pPr>
      <w:r w:rsidRPr="006D40CE">
        <w:rPr>
          <w:sz w:val="26"/>
          <w:lang w:val="it-IT"/>
        </w:rPr>
        <w:t>attivare e mantenere un adeguato flusso informativo tra i soggetti interessati    deputati    a    vario    titolo    all’osservanza    del</w:t>
      </w:r>
      <w:r w:rsidRPr="006D40CE">
        <w:rPr>
          <w:spacing w:val="25"/>
          <w:sz w:val="26"/>
          <w:lang w:val="it-IT"/>
        </w:rPr>
        <w:t xml:space="preserve"> </w:t>
      </w:r>
      <w:r w:rsidRPr="006D40CE">
        <w:rPr>
          <w:sz w:val="26"/>
          <w:lang w:val="it-IT"/>
        </w:rPr>
        <w:t>Modello</w:t>
      </w:r>
    </w:p>
    <w:p w:rsidR="00C74275" w:rsidRPr="006D40CE" w:rsidRDefault="00C74275">
      <w:pPr>
        <w:spacing w:line="360" w:lineRule="auto"/>
        <w:jc w:val="both"/>
        <w:rPr>
          <w:sz w:val="26"/>
          <w:lang w:val="it-IT"/>
        </w:rPr>
        <w:sectPr w:rsidR="00C74275" w:rsidRPr="006D40CE">
          <w:pgSz w:w="11900" w:h="16840"/>
          <w:pgMar w:top="1140" w:right="860" w:bottom="1320" w:left="1260" w:header="570" w:footer="1131" w:gutter="0"/>
          <w:cols w:space="720"/>
        </w:sectPr>
      </w:pPr>
    </w:p>
    <w:p w:rsidR="00C74275" w:rsidRDefault="00785761">
      <w:pPr>
        <w:pStyle w:val="Corpotesto"/>
        <w:spacing w:before="185"/>
        <w:ind w:left="866"/>
        <w:jc w:val="left"/>
      </w:pPr>
      <w:proofErr w:type="spellStart"/>
      <w:r>
        <w:lastRenderedPageBreak/>
        <w:t>Organizzativo</w:t>
      </w:r>
      <w:proofErr w:type="spellEnd"/>
      <w:r>
        <w:t>;</w:t>
      </w:r>
    </w:p>
    <w:p w:rsidR="00C74275" w:rsidRPr="006D40CE" w:rsidRDefault="00785761">
      <w:pPr>
        <w:pStyle w:val="Paragrafoelenco"/>
        <w:numPr>
          <w:ilvl w:val="0"/>
          <w:numId w:val="7"/>
        </w:numPr>
        <w:tabs>
          <w:tab w:val="left" w:pos="866"/>
          <w:tab w:val="left" w:pos="867"/>
        </w:tabs>
        <w:spacing w:before="159" w:line="360" w:lineRule="auto"/>
        <w:ind w:right="122"/>
        <w:rPr>
          <w:sz w:val="26"/>
          <w:lang w:val="it-IT"/>
        </w:rPr>
      </w:pPr>
      <w:r w:rsidRPr="006D40CE">
        <w:rPr>
          <w:sz w:val="26"/>
          <w:lang w:val="it-IT"/>
        </w:rPr>
        <w:t>presentare al C.d.A. una relazione annuale sullo stato di attuazione del</w:t>
      </w:r>
      <w:r w:rsidRPr="006D40CE">
        <w:rPr>
          <w:spacing w:val="-1"/>
          <w:sz w:val="26"/>
          <w:lang w:val="it-IT"/>
        </w:rPr>
        <w:t xml:space="preserve"> </w:t>
      </w:r>
      <w:r w:rsidRPr="006D40CE">
        <w:rPr>
          <w:sz w:val="26"/>
          <w:lang w:val="it-IT"/>
        </w:rPr>
        <w:t>Codice.</w:t>
      </w:r>
    </w:p>
    <w:p w:rsidR="00C74275" w:rsidRPr="006D40CE" w:rsidRDefault="00C74275">
      <w:pPr>
        <w:pStyle w:val="Corpotesto"/>
        <w:ind w:left="0"/>
        <w:jc w:val="left"/>
        <w:rPr>
          <w:sz w:val="39"/>
          <w:lang w:val="it-IT"/>
        </w:rPr>
      </w:pPr>
    </w:p>
    <w:p w:rsidR="00C74275" w:rsidRPr="006D40CE" w:rsidRDefault="00785761">
      <w:pPr>
        <w:pStyle w:val="Corpotesto"/>
        <w:spacing w:before="1"/>
        <w:jc w:val="left"/>
        <w:rPr>
          <w:lang w:val="it-IT"/>
        </w:rPr>
      </w:pPr>
      <w:r w:rsidRPr="006D40CE">
        <w:rPr>
          <w:lang w:val="it-IT"/>
        </w:rPr>
        <w:t>I principi operativi</w:t>
      </w:r>
    </w:p>
    <w:p w:rsidR="00C74275" w:rsidRPr="006D40CE" w:rsidRDefault="00785761">
      <w:pPr>
        <w:pStyle w:val="Corpotesto"/>
        <w:spacing w:before="158" w:line="360" w:lineRule="auto"/>
        <w:ind w:right="121"/>
        <w:rPr>
          <w:lang w:val="it-IT"/>
        </w:rPr>
      </w:pPr>
      <w:r w:rsidRPr="006D40CE">
        <w:rPr>
          <w:lang w:val="it-IT"/>
        </w:rPr>
        <w:t>L’attuazione del presente Codice Etico pone le sue basi sui principi operativi che hanno caratterizzato la Società fin dalla sua costituzione:</w:t>
      </w:r>
    </w:p>
    <w:p w:rsidR="00C74275" w:rsidRPr="006D40CE" w:rsidRDefault="00785761">
      <w:pPr>
        <w:pStyle w:val="Paragrafoelenco"/>
        <w:numPr>
          <w:ilvl w:val="0"/>
          <w:numId w:val="3"/>
        </w:numPr>
        <w:tabs>
          <w:tab w:val="left" w:pos="725"/>
          <w:tab w:val="left" w:pos="1691"/>
          <w:tab w:val="left" w:pos="3055"/>
          <w:tab w:val="left" w:pos="3530"/>
          <w:tab w:val="left" w:pos="4447"/>
          <w:tab w:val="left" w:pos="5817"/>
          <w:tab w:val="left" w:pos="6227"/>
          <w:tab w:val="left" w:pos="6921"/>
          <w:tab w:val="left" w:pos="8270"/>
          <w:tab w:val="left" w:pos="8915"/>
        </w:tabs>
        <w:spacing w:line="362" w:lineRule="auto"/>
        <w:ind w:hanging="283"/>
        <w:jc w:val="left"/>
        <w:rPr>
          <w:sz w:val="26"/>
          <w:lang w:val="it-IT"/>
        </w:rPr>
      </w:pPr>
      <w:r w:rsidRPr="006D40CE">
        <w:rPr>
          <w:sz w:val="26"/>
          <w:lang w:val="it-IT"/>
        </w:rPr>
        <w:t>azioni</w:t>
      </w:r>
      <w:r w:rsidRPr="006D40CE">
        <w:rPr>
          <w:rFonts w:ascii="Times New Roman"/>
          <w:sz w:val="26"/>
          <w:lang w:val="it-IT"/>
        </w:rPr>
        <w:tab/>
      </w:r>
      <w:r w:rsidRPr="006D40CE">
        <w:rPr>
          <w:sz w:val="26"/>
          <w:lang w:val="it-IT"/>
        </w:rPr>
        <w:t>conformi</w:t>
      </w:r>
      <w:r w:rsidRPr="006D40CE">
        <w:rPr>
          <w:rFonts w:ascii="Times New Roman"/>
          <w:sz w:val="26"/>
          <w:lang w:val="it-IT"/>
        </w:rPr>
        <w:tab/>
      </w:r>
      <w:r w:rsidRPr="006D40CE">
        <w:rPr>
          <w:sz w:val="26"/>
          <w:lang w:val="it-IT"/>
        </w:rPr>
        <w:t>ai</w:t>
      </w:r>
      <w:r w:rsidRPr="006D40CE">
        <w:rPr>
          <w:rFonts w:ascii="Times New Roman"/>
          <w:sz w:val="26"/>
          <w:lang w:val="it-IT"/>
        </w:rPr>
        <w:tab/>
      </w:r>
      <w:r w:rsidRPr="006D40CE">
        <w:rPr>
          <w:sz w:val="26"/>
          <w:lang w:val="it-IT"/>
        </w:rPr>
        <w:t>valori</w:t>
      </w:r>
      <w:r w:rsidRPr="006D40CE">
        <w:rPr>
          <w:rFonts w:ascii="Times New Roman"/>
          <w:sz w:val="26"/>
          <w:lang w:val="it-IT"/>
        </w:rPr>
        <w:tab/>
      </w:r>
      <w:r w:rsidRPr="006D40CE">
        <w:rPr>
          <w:sz w:val="26"/>
          <w:lang w:val="it-IT"/>
        </w:rPr>
        <w:t>aziendali</w:t>
      </w:r>
      <w:r w:rsidRPr="006D40CE">
        <w:rPr>
          <w:rFonts w:ascii="Times New Roman"/>
          <w:sz w:val="26"/>
          <w:lang w:val="it-IT"/>
        </w:rPr>
        <w:tab/>
      </w:r>
      <w:r w:rsidRPr="006D40CE">
        <w:rPr>
          <w:sz w:val="26"/>
          <w:lang w:val="it-IT"/>
        </w:rPr>
        <w:t>e</w:t>
      </w:r>
      <w:r w:rsidRPr="006D40CE">
        <w:rPr>
          <w:rFonts w:ascii="Times New Roman"/>
          <w:sz w:val="26"/>
          <w:lang w:val="it-IT"/>
        </w:rPr>
        <w:tab/>
      </w:r>
      <w:r w:rsidRPr="006D40CE">
        <w:rPr>
          <w:sz w:val="26"/>
          <w:lang w:val="it-IT"/>
        </w:rPr>
        <w:t>alle</w:t>
      </w:r>
      <w:r w:rsidRPr="006D40CE">
        <w:rPr>
          <w:rFonts w:ascii="Times New Roman"/>
          <w:sz w:val="26"/>
          <w:lang w:val="it-IT"/>
        </w:rPr>
        <w:tab/>
      </w:r>
      <w:r w:rsidRPr="006D40CE">
        <w:rPr>
          <w:sz w:val="26"/>
          <w:lang w:val="it-IT"/>
        </w:rPr>
        <w:t>esigenze</w:t>
      </w:r>
      <w:r w:rsidRPr="006D40CE">
        <w:rPr>
          <w:rFonts w:ascii="Times New Roman"/>
          <w:sz w:val="26"/>
          <w:lang w:val="it-IT"/>
        </w:rPr>
        <w:tab/>
      </w:r>
      <w:r w:rsidRPr="006D40CE">
        <w:rPr>
          <w:sz w:val="26"/>
          <w:lang w:val="it-IT"/>
        </w:rPr>
        <w:t>dei</w:t>
      </w:r>
      <w:r w:rsidRPr="006D40CE">
        <w:rPr>
          <w:rFonts w:ascii="Times New Roman"/>
          <w:sz w:val="26"/>
          <w:lang w:val="it-IT"/>
        </w:rPr>
        <w:tab/>
      </w:r>
      <w:r w:rsidRPr="006D40CE">
        <w:rPr>
          <w:w w:val="95"/>
          <w:sz w:val="26"/>
          <w:lang w:val="it-IT"/>
        </w:rPr>
        <w:t xml:space="preserve">clienti </w:t>
      </w:r>
      <w:r w:rsidRPr="006D40CE">
        <w:rPr>
          <w:sz w:val="26"/>
          <w:lang w:val="it-IT"/>
        </w:rPr>
        <w:t>(correttezza nei rapporti</w:t>
      </w:r>
      <w:r w:rsidRPr="006D40CE">
        <w:rPr>
          <w:spacing w:val="3"/>
          <w:sz w:val="26"/>
          <w:lang w:val="it-IT"/>
        </w:rPr>
        <w:t xml:space="preserve"> </w:t>
      </w:r>
      <w:r w:rsidRPr="006D40CE">
        <w:rPr>
          <w:sz w:val="26"/>
          <w:lang w:val="it-IT"/>
        </w:rPr>
        <w:t>negoziali);</w:t>
      </w:r>
    </w:p>
    <w:p w:rsidR="00C74275" w:rsidRPr="006D40CE" w:rsidRDefault="00785761">
      <w:pPr>
        <w:pStyle w:val="Paragrafoelenco"/>
        <w:numPr>
          <w:ilvl w:val="0"/>
          <w:numId w:val="3"/>
        </w:numPr>
        <w:tabs>
          <w:tab w:val="left" w:pos="725"/>
        </w:tabs>
        <w:spacing w:line="314" w:lineRule="exact"/>
        <w:ind w:right="0" w:hanging="283"/>
        <w:jc w:val="left"/>
        <w:rPr>
          <w:sz w:val="26"/>
          <w:lang w:val="it-IT"/>
        </w:rPr>
      </w:pPr>
      <w:r w:rsidRPr="006D40CE">
        <w:rPr>
          <w:sz w:val="26"/>
          <w:lang w:val="it-IT"/>
        </w:rPr>
        <w:t>comunicazione costruttiva, trasparente, diretta, onesta e</w:t>
      </w:r>
      <w:r w:rsidRPr="006D40CE">
        <w:rPr>
          <w:spacing w:val="-17"/>
          <w:sz w:val="26"/>
          <w:lang w:val="it-IT"/>
        </w:rPr>
        <w:t xml:space="preserve"> </w:t>
      </w:r>
      <w:r w:rsidRPr="006D40CE">
        <w:rPr>
          <w:sz w:val="26"/>
          <w:lang w:val="it-IT"/>
        </w:rPr>
        <w:t>tempestiva;</w:t>
      </w:r>
    </w:p>
    <w:p w:rsidR="00C74275" w:rsidRPr="006D40CE" w:rsidRDefault="00785761">
      <w:pPr>
        <w:pStyle w:val="Paragrafoelenco"/>
        <w:numPr>
          <w:ilvl w:val="0"/>
          <w:numId w:val="3"/>
        </w:numPr>
        <w:tabs>
          <w:tab w:val="left" w:pos="725"/>
        </w:tabs>
        <w:spacing w:before="158"/>
        <w:ind w:right="0" w:hanging="283"/>
        <w:jc w:val="left"/>
        <w:rPr>
          <w:sz w:val="26"/>
          <w:lang w:val="it-IT"/>
        </w:rPr>
      </w:pPr>
      <w:r w:rsidRPr="006D40CE">
        <w:rPr>
          <w:sz w:val="26"/>
          <w:lang w:val="it-IT"/>
        </w:rPr>
        <w:t>impegno a costruire grazie alla fiducia degli</w:t>
      </w:r>
      <w:r w:rsidRPr="006D40CE">
        <w:rPr>
          <w:spacing w:val="-3"/>
          <w:sz w:val="26"/>
          <w:lang w:val="it-IT"/>
        </w:rPr>
        <w:t xml:space="preserve"> </w:t>
      </w:r>
      <w:r w:rsidRPr="006D40CE">
        <w:rPr>
          <w:sz w:val="26"/>
          <w:lang w:val="it-IT"/>
        </w:rPr>
        <w:t>altri;</w:t>
      </w:r>
    </w:p>
    <w:p w:rsidR="00C74275" w:rsidRPr="006D40CE" w:rsidRDefault="00785761">
      <w:pPr>
        <w:pStyle w:val="Paragrafoelenco"/>
        <w:numPr>
          <w:ilvl w:val="0"/>
          <w:numId w:val="3"/>
        </w:numPr>
        <w:tabs>
          <w:tab w:val="left" w:pos="725"/>
        </w:tabs>
        <w:spacing w:before="159"/>
        <w:ind w:right="0" w:hanging="283"/>
        <w:jc w:val="left"/>
        <w:rPr>
          <w:sz w:val="26"/>
          <w:lang w:val="it-IT"/>
        </w:rPr>
      </w:pPr>
      <w:r w:rsidRPr="006D40CE">
        <w:rPr>
          <w:sz w:val="26"/>
          <w:lang w:val="it-IT"/>
        </w:rPr>
        <w:t>partecipazione al lavoro di gruppo;</w:t>
      </w:r>
    </w:p>
    <w:p w:rsidR="00C74275" w:rsidRPr="006D40CE" w:rsidRDefault="00785761">
      <w:pPr>
        <w:pStyle w:val="Paragrafoelenco"/>
        <w:numPr>
          <w:ilvl w:val="0"/>
          <w:numId w:val="3"/>
        </w:numPr>
        <w:tabs>
          <w:tab w:val="left" w:pos="725"/>
        </w:tabs>
        <w:spacing w:before="161"/>
        <w:ind w:right="0" w:hanging="283"/>
        <w:jc w:val="left"/>
        <w:rPr>
          <w:sz w:val="26"/>
          <w:lang w:val="it-IT"/>
        </w:rPr>
      </w:pPr>
      <w:r w:rsidRPr="006D40CE">
        <w:rPr>
          <w:sz w:val="26"/>
          <w:lang w:val="it-IT"/>
        </w:rPr>
        <w:t>miglioramento progressivo e costante delle</w:t>
      </w:r>
      <w:r w:rsidRPr="006D40CE">
        <w:rPr>
          <w:spacing w:val="-4"/>
          <w:sz w:val="26"/>
          <w:lang w:val="it-IT"/>
        </w:rPr>
        <w:t xml:space="preserve"> </w:t>
      </w:r>
      <w:r w:rsidRPr="006D40CE">
        <w:rPr>
          <w:sz w:val="26"/>
          <w:lang w:val="it-IT"/>
        </w:rPr>
        <w:t>posizioni;</w:t>
      </w:r>
    </w:p>
    <w:p w:rsidR="00C74275" w:rsidRPr="006D40CE" w:rsidRDefault="00785761">
      <w:pPr>
        <w:pStyle w:val="Paragrafoelenco"/>
        <w:numPr>
          <w:ilvl w:val="0"/>
          <w:numId w:val="3"/>
        </w:numPr>
        <w:tabs>
          <w:tab w:val="left" w:pos="725"/>
          <w:tab w:val="left" w:pos="2421"/>
          <w:tab w:val="left" w:pos="2992"/>
          <w:tab w:val="left" w:pos="4327"/>
          <w:tab w:val="left" w:pos="5877"/>
          <w:tab w:val="left" w:pos="7509"/>
          <w:tab w:val="left" w:pos="8337"/>
          <w:tab w:val="left" w:pos="8894"/>
        </w:tabs>
        <w:spacing w:before="159" w:line="360" w:lineRule="auto"/>
        <w:ind w:hanging="283"/>
        <w:jc w:val="left"/>
        <w:rPr>
          <w:sz w:val="26"/>
          <w:lang w:val="it-IT"/>
        </w:rPr>
      </w:pPr>
      <w:r w:rsidRPr="006D40CE">
        <w:rPr>
          <w:sz w:val="26"/>
          <w:lang w:val="it-IT"/>
        </w:rPr>
        <w:t>definizione</w:t>
      </w:r>
      <w:r w:rsidRPr="006D40CE">
        <w:rPr>
          <w:rFonts w:ascii="Times New Roman"/>
          <w:sz w:val="26"/>
          <w:lang w:val="it-IT"/>
        </w:rPr>
        <w:tab/>
      </w:r>
      <w:r w:rsidRPr="006D40CE">
        <w:rPr>
          <w:sz w:val="26"/>
          <w:lang w:val="it-IT"/>
        </w:rPr>
        <w:t>di</w:t>
      </w:r>
      <w:r w:rsidRPr="006D40CE">
        <w:rPr>
          <w:rFonts w:ascii="Times New Roman"/>
          <w:sz w:val="26"/>
          <w:lang w:val="it-IT"/>
        </w:rPr>
        <w:tab/>
      </w:r>
      <w:r w:rsidRPr="006D40CE">
        <w:rPr>
          <w:sz w:val="26"/>
          <w:lang w:val="it-IT"/>
        </w:rPr>
        <w:t>obiettivi</w:t>
      </w:r>
      <w:r w:rsidRPr="006D40CE">
        <w:rPr>
          <w:rFonts w:ascii="Times New Roman"/>
          <w:sz w:val="26"/>
          <w:lang w:val="it-IT"/>
        </w:rPr>
        <w:tab/>
      </w:r>
      <w:r w:rsidRPr="006D40CE">
        <w:rPr>
          <w:sz w:val="26"/>
          <w:lang w:val="it-IT"/>
        </w:rPr>
        <w:t>ambiziosi,</w:t>
      </w:r>
      <w:r w:rsidRPr="006D40CE">
        <w:rPr>
          <w:rFonts w:ascii="Times New Roman"/>
          <w:sz w:val="26"/>
          <w:lang w:val="it-IT"/>
        </w:rPr>
        <w:tab/>
      </w:r>
      <w:r w:rsidRPr="006D40CE">
        <w:rPr>
          <w:sz w:val="26"/>
          <w:lang w:val="it-IT"/>
        </w:rPr>
        <w:t>pensando</w:t>
      </w:r>
      <w:r w:rsidRPr="006D40CE">
        <w:rPr>
          <w:rFonts w:ascii="Times New Roman"/>
          <w:sz w:val="26"/>
          <w:lang w:val="it-IT"/>
        </w:rPr>
        <w:tab/>
      </w:r>
      <w:r w:rsidRPr="006D40CE">
        <w:rPr>
          <w:sz w:val="26"/>
          <w:lang w:val="it-IT"/>
        </w:rPr>
        <w:t>non</w:t>
      </w:r>
      <w:r w:rsidRPr="006D40CE">
        <w:rPr>
          <w:rFonts w:ascii="Times New Roman"/>
          <w:sz w:val="26"/>
          <w:lang w:val="it-IT"/>
        </w:rPr>
        <w:tab/>
      </w:r>
      <w:r w:rsidRPr="006D40CE">
        <w:rPr>
          <w:sz w:val="26"/>
          <w:lang w:val="it-IT"/>
        </w:rPr>
        <w:t>in</w:t>
      </w:r>
      <w:r w:rsidRPr="006D40CE">
        <w:rPr>
          <w:rFonts w:ascii="Times New Roman"/>
          <w:sz w:val="26"/>
          <w:lang w:val="it-IT"/>
        </w:rPr>
        <w:tab/>
      </w:r>
      <w:r w:rsidRPr="006D40CE">
        <w:rPr>
          <w:w w:val="95"/>
          <w:sz w:val="26"/>
          <w:lang w:val="it-IT"/>
        </w:rPr>
        <w:t xml:space="preserve">modo </w:t>
      </w:r>
      <w:r w:rsidRPr="006D40CE">
        <w:rPr>
          <w:sz w:val="26"/>
          <w:lang w:val="it-IT"/>
        </w:rPr>
        <w:t>convenzionale.</w:t>
      </w:r>
    </w:p>
    <w:p w:rsidR="00C74275" w:rsidRPr="006D40CE" w:rsidRDefault="00C74275">
      <w:pPr>
        <w:pStyle w:val="Corpotesto"/>
        <w:ind w:left="0"/>
        <w:jc w:val="left"/>
        <w:rPr>
          <w:sz w:val="39"/>
          <w:lang w:val="it-IT"/>
        </w:rPr>
      </w:pPr>
    </w:p>
    <w:p w:rsidR="00C74275" w:rsidRPr="006D40CE" w:rsidRDefault="00785761">
      <w:pPr>
        <w:pStyle w:val="Corpotesto"/>
        <w:spacing w:before="1"/>
        <w:jc w:val="left"/>
        <w:rPr>
          <w:lang w:val="it-IT"/>
        </w:rPr>
      </w:pPr>
      <w:r w:rsidRPr="006D40CE">
        <w:rPr>
          <w:lang w:val="it-IT"/>
        </w:rPr>
        <w:t>Gli impegni comuni</w:t>
      </w:r>
    </w:p>
    <w:p w:rsidR="00C74275" w:rsidRPr="006D40CE" w:rsidRDefault="00785761">
      <w:pPr>
        <w:pStyle w:val="Corpotesto"/>
        <w:spacing w:before="158" w:line="360" w:lineRule="auto"/>
        <w:ind w:right="120"/>
        <w:rPr>
          <w:lang w:val="it-IT"/>
        </w:rPr>
      </w:pPr>
      <w:r w:rsidRPr="006D40CE">
        <w:rPr>
          <w:lang w:val="it-IT"/>
        </w:rPr>
        <w:t>È politica aziendale di E.P.M. S.r.l. rispettare le leggi e le regole applicabili nel settore di appartenenza. Nessuna azione che vìoli leggi e regolamenti dovrà essere intrapresa in nome della Società. Ciascuno dei Soggetti Destinatari deve fare propri i principi legali ed etici che si applicano alle attività aziendali e in caso di dubbio a proposito dell’adeguatezza della condotta proposta, si relazioni con l’</w:t>
      </w:r>
      <w:proofErr w:type="spellStart"/>
      <w:r w:rsidRPr="006D40CE">
        <w:rPr>
          <w:lang w:val="it-IT"/>
        </w:rPr>
        <w:t>OdV</w:t>
      </w:r>
      <w:proofErr w:type="spellEnd"/>
      <w:r w:rsidRPr="006D40CE">
        <w:rPr>
          <w:lang w:val="it-IT"/>
        </w:rPr>
        <w:t xml:space="preserve"> al fine di ottenere un parere sulla conformità del proprio agire alle regole fissate nel presente Codice.</w:t>
      </w:r>
    </w:p>
    <w:p w:rsidR="00C74275" w:rsidRPr="006D40CE" w:rsidRDefault="00785761">
      <w:pPr>
        <w:pStyle w:val="Corpotesto"/>
        <w:spacing w:line="360" w:lineRule="auto"/>
        <w:ind w:right="120"/>
        <w:rPr>
          <w:lang w:val="it-IT"/>
        </w:rPr>
      </w:pPr>
      <w:r w:rsidRPr="006D40CE">
        <w:rPr>
          <w:lang w:val="it-IT"/>
        </w:rPr>
        <w:t>La Società è impegnata ad agire con integrità e a gestire le sue attività in linea con i più alti modelli etici. Ognuno deve impegnarsi ad interagire in modo corretto con i clienti, i fornitori, i concorrenti e con i colleghi di lavoro. Non si deve tendere a conseguire posizioni di supremazia nei rapporti di lavoro, attraverso la manipolazione, l’occultamento o l’abuso</w:t>
      </w:r>
      <w:r w:rsidRPr="006D40CE">
        <w:rPr>
          <w:spacing w:val="-8"/>
          <w:lang w:val="it-IT"/>
        </w:rPr>
        <w:t xml:space="preserve"> </w:t>
      </w:r>
      <w:r w:rsidRPr="006D40CE">
        <w:rPr>
          <w:lang w:val="it-IT"/>
        </w:rPr>
        <w:t>di</w:t>
      </w:r>
    </w:p>
    <w:p w:rsidR="00C74275" w:rsidRPr="006D40CE" w:rsidRDefault="00C74275">
      <w:pPr>
        <w:spacing w:line="360" w:lineRule="auto"/>
        <w:rPr>
          <w:lang w:val="it-IT"/>
        </w:rPr>
        <w:sectPr w:rsidR="00C74275" w:rsidRPr="006D40CE">
          <w:headerReference w:type="default" r:id="rId12"/>
          <w:pgSz w:w="11900" w:h="16840"/>
          <w:pgMar w:top="1140" w:right="860" w:bottom="1320" w:left="1260" w:header="570" w:footer="1131" w:gutter="0"/>
          <w:pgNumType w:start="30"/>
          <w:cols w:space="720"/>
        </w:sectPr>
      </w:pPr>
    </w:p>
    <w:p w:rsidR="00C74275" w:rsidRPr="006D40CE" w:rsidRDefault="00785761">
      <w:pPr>
        <w:pStyle w:val="Corpotesto"/>
        <w:spacing w:before="185" w:line="360" w:lineRule="auto"/>
        <w:ind w:right="120"/>
        <w:rPr>
          <w:lang w:val="it-IT"/>
        </w:rPr>
      </w:pPr>
      <w:r w:rsidRPr="006D40CE">
        <w:rPr>
          <w:lang w:val="it-IT"/>
        </w:rPr>
        <w:lastRenderedPageBreak/>
        <w:t>informazioni privilegiate, o comunque con il travisamento di fatti materiali. L’atteggiamento di ciascuno deve essere equo nei confronti di tutti.</w:t>
      </w:r>
    </w:p>
    <w:p w:rsidR="00C74275" w:rsidRPr="006D40CE" w:rsidRDefault="00785761">
      <w:pPr>
        <w:pStyle w:val="Corpotesto"/>
        <w:spacing w:line="360" w:lineRule="auto"/>
        <w:ind w:right="121"/>
        <w:rPr>
          <w:lang w:val="it-IT"/>
        </w:rPr>
      </w:pPr>
      <w:r w:rsidRPr="006D40CE">
        <w:rPr>
          <w:lang w:val="it-IT"/>
        </w:rPr>
        <w:t>Il presente Codice contiene le regole in materia di condotta sia personale che professionale, sicché l’adesione a detto Codice non integra in nessun modo la stipula di un contratto di assunzione o la garanzia di un impiego a tempo indeterminato.</w:t>
      </w:r>
    </w:p>
    <w:p w:rsidR="00C74275" w:rsidRPr="006D40CE" w:rsidRDefault="00C74275">
      <w:pPr>
        <w:pStyle w:val="Corpotesto"/>
        <w:spacing w:before="10"/>
        <w:ind w:left="0"/>
        <w:jc w:val="left"/>
        <w:rPr>
          <w:sz w:val="38"/>
          <w:lang w:val="it-IT"/>
        </w:rPr>
      </w:pPr>
    </w:p>
    <w:p w:rsidR="00C74275" w:rsidRPr="006D40CE" w:rsidRDefault="00785761">
      <w:pPr>
        <w:pStyle w:val="Corpotesto"/>
        <w:spacing w:before="1"/>
        <w:jc w:val="left"/>
        <w:rPr>
          <w:lang w:val="it-IT"/>
        </w:rPr>
      </w:pPr>
      <w:r w:rsidRPr="006D40CE">
        <w:rPr>
          <w:lang w:val="it-IT"/>
        </w:rPr>
        <w:t>Le regole di condotta dei Vertici Aziendali</w:t>
      </w:r>
    </w:p>
    <w:p w:rsidR="00C74275" w:rsidRPr="006D40CE" w:rsidRDefault="00785761">
      <w:pPr>
        <w:pStyle w:val="Corpotesto"/>
        <w:spacing w:before="161" w:line="360" w:lineRule="auto"/>
        <w:ind w:right="120"/>
        <w:rPr>
          <w:lang w:val="it-IT"/>
        </w:rPr>
      </w:pPr>
      <w:r w:rsidRPr="006D40CE">
        <w:rPr>
          <w:lang w:val="it-IT"/>
        </w:rPr>
        <w:t>I membri del Consiglio di Amministrazione, i responsabili di Funzioni della Società, nonché i membri del Collegio Sindacale sono tenuti al rispetto del presente Codice e ad uniformare la propria attività a valori di onestà, lealtà, correttezza ed integrità, condividendo consapevolmente la missione della</w:t>
      </w:r>
      <w:r w:rsidRPr="006D40CE">
        <w:rPr>
          <w:spacing w:val="-2"/>
          <w:lang w:val="it-IT"/>
        </w:rPr>
        <w:t xml:space="preserve"> </w:t>
      </w:r>
      <w:r w:rsidRPr="006D40CE">
        <w:rPr>
          <w:lang w:val="it-IT"/>
        </w:rPr>
        <w:t>Società.</w:t>
      </w:r>
    </w:p>
    <w:p w:rsidR="00C74275" w:rsidRPr="006D40CE" w:rsidRDefault="00785761">
      <w:pPr>
        <w:pStyle w:val="Corpotesto"/>
        <w:spacing w:line="360" w:lineRule="auto"/>
        <w:ind w:right="123"/>
        <w:rPr>
          <w:lang w:val="it-IT"/>
        </w:rPr>
      </w:pPr>
      <w:r w:rsidRPr="006D40CE">
        <w:rPr>
          <w:lang w:val="it-IT"/>
        </w:rPr>
        <w:t>Spetta ai componenti del C.d.A. dare concreta attuazione ai principi contenuti nel presente Codice, rafforzando la fiducia e la coesione cui si ispira l’operatività aziendale.</w:t>
      </w:r>
    </w:p>
    <w:p w:rsidR="00C74275" w:rsidRPr="006D40CE" w:rsidRDefault="00785761">
      <w:pPr>
        <w:pStyle w:val="Corpotesto"/>
        <w:spacing w:line="360" w:lineRule="auto"/>
        <w:ind w:right="121"/>
        <w:rPr>
          <w:lang w:val="it-IT"/>
        </w:rPr>
      </w:pPr>
      <w:r w:rsidRPr="006D40CE">
        <w:rPr>
          <w:lang w:val="it-IT"/>
        </w:rPr>
        <w:t xml:space="preserve">A tal fine, il Consiglio di Amministrazione si ispira, anche nel fissare gli obiettivi di impresa, ai valori espressi dal Codice. </w:t>
      </w:r>
      <w:r w:rsidRPr="006D40CE">
        <w:rPr>
          <w:spacing w:val="1"/>
          <w:lang w:val="it-IT"/>
        </w:rPr>
        <w:t xml:space="preserve">Il </w:t>
      </w:r>
      <w:r w:rsidRPr="006D40CE">
        <w:rPr>
          <w:lang w:val="it-IT"/>
        </w:rPr>
        <w:t>C.d.A. agisce nella piena consapevolezza di interpretare puntualmente i principi espressi nel presente Codice</w:t>
      </w:r>
      <w:r w:rsidRPr="006D40CE">
        <w:rPr>
          <w:spacing w:val="-3"/>
          <w:lang w:val="it-IT"/>
        </w:rPr>
        <w:t xml:space="preserve"> </w:t>
      </w:r>
      <w:r w:rsidRPr="006D40CE">
        <w:rPr>
          <w:lang w:val="it-IT"/>
        </w:rPr>
        <w:t>Etico.</w:t>
      </w:r>
    </w:p>
    <w:p w:rsidR="00C74275" w:rsidRPr="006D40CE" w:rsidRDefault="00C74275">
      <w:pPr>
        <w:pStyle w:val="Corpotesto"/>
        <w:spacing w:before="12"/>
        <w:ind w:left="0"/>
        <w:jc w:val="left"/>
        <w:rPr>
          <w:sz w:val="38"/>
          <w:lang w:val="it-IT"/>
        </w:rPr>
      </w:pPr>
    </w:p>
    <w:p w:rsidR="00C74275" w:rsidRPr="006D40CE" w:rsidRDefault="00785761">
      <w:pPr>
        <w:pStyle w:val="Corpotesto"/>
        <w:jc w:val="left"/>
        <w:rPr>
          <w:lang w:val="it-IT"/>
        </w:rPr>
      </w:pPr>
      <w:r w:rsidRPr="006D40CE">
        <w:rPr>
          <w:lang w:val="it-IT"/>
        </w:rPr>
        <w:t>Gli obblighi dei Responsabili di Funzione</w:t>
      </w:r>
    </w:p>
    <w:p w:rsidR="00C74275" w:rsidRPr="006D40CE" w:rsidRDefault="00785761">
      <w:pPr>
        <w:pStyle w:val="Corpotesto"/>
        <w:spacing w:before="159"/>
        <w:jc w:val="left"/>
        <w:rPr>
          <w:lang w:val="it-IT"/>
        </w:rPr>
      </w:pPr>
      <w:r w:rsidRPr="006D40CE">
        <w:rPr>
          <w:lang w:val="it-IT"/>
        </w:rPr>
        <w:t>Ogni Responsabile di Funzione aziendale ha l’obbligo di:</w:t>
      </w:r>
    </w:p>
    <w:p w:rsidR="00C74275" w:rsidRPr="006D40CE" w:rsidRDefault="00785761">
      <w:pPr>
        <w:pStyle w:val="Paragrafoelenco"/>
        <w:numPr>
          <w:ilvl w:val="0"/>
          <w:numId w:val="2"/>
        </w:numPr>
        <w:tabs>
          <w:tab w:val="left" w:pos="867"/>
        </w:tabs>
        <w:spacing w:before="159" w:line="360" w:lineRule="auto"/>
        <w:ind w:right="126"/>
        <w:rPr>
          <w:sz w:val="26"/>
          <w:lang w:val="it-IT"/>
        </w:rPr>
      </w:pPr>
      <w:r w:rsidRPr="006D40CE">
        <w:rPr>
          <w:sz w:val="26"/>
          <w:lang w:val="it-IT"/>
        </w:rPr>
        <w:t>rappresentare con il proprio comportamento un esempio per i propri sottoposti;</w:t>
      </w:r>
    </w:p>
    <w:p w:rsidR="00C74275" w:rsidRPr="006D40CE" w:rsidRDefault="00785761">
      <w:pPr>
        <w:pStyle w:val="Paragrafoelenco"/>
        <w:numPr>
          <w:ilvl w:val="0"/>
          <w:numId w:val="2"/>
        </w:numPr>
        <w:tabs>
          <w:tab w:val="left" w:pos="867"/>
        </w:tabs>
        <w:spacing w:before="1"/>
        <w:ind w:right="0"/>
        <w:rPr>
          <w:sz w:val="26"/>
          <w:lang w:val="it-IT"/>
        </w:rPr>
      </w:pPr>
      <w:r w:rsidRPr="006D40CE">
        <w:rPr>
          <w:sz w:val="26"/>
          <w:lang w:val="it-IT"/>
        </w:rPr>
        <w:t>curare l’osservanza del Codice da parte dei</w:t>
      </w:r>
      <w:r w:rsidRPr="006D40CE">
        <w:rPr>
          <w:spacing w:val="-3"/>
          <w:sz w:val="26"/>
          <w:lang w:val="it-IT"/>
        </w:rPr>
        <w:t xml:space="preserve"> </w:t>
      </w:r>
      <w:r w:rsidRPr="006D40CE">
        <w:rPr>
          <w:sz w:val="26"/>
          <w:lang w:val="it-IT"/>
        </w:rPr>
        <w:t>medesimi;</w:t>
      </w:r>
    </w:p>
    <w:p w:rsidR="00C74275" w:rsidRPr="006D40CE" w:rsidRDefault="00785761">
      <w:pPr>
        <w:pStyle w:val="Paragrafoelenco"/>
        <w:numPr>
          <w:ilvl w:val="0"/>
          <w:numId w:val="2"/>
        </w:numPr>
        <w:tabs>
          <w:tab w:val="left" w:pos="867"/>
        </w:tabs>
        <w:spacing w:before="159" w:line="360" w:lineRule="auto"/>
        <w:ind w:right="122"/>
        <w:rPr>
          <w:sz w:val="26"/>
          <w:lang w:val="it-IT"/>
        </w:rPr>
      </w:pPr>
      <w:r w:rsidRPr="006D40CE">
        <w:rPr>
          <w:sz w:val="26"/>
          <w:lang w:val="it-IT"/>
        </w:rPr>
        <w:t>adoperarsi affinché i dipendenti comprendano che il rispetto delle disposizioni contenute nel Codice costituisce parte integrante e sostanziale della loro prestazione</w:t>
      </w:r>
      <w:r w:rsidRPr="006D40CE">
        <w:rPr>
          <w:spacing w:val="-4"/>
          <w:sz w:val="26"/>
          <w:lang w:val="it-IT"/>
        </w:rPr>
        <w:t xml:space="preserve"> </w:t>
      </w:r>
      <w:r w:rsidRPr="006D40CE">
        <w:rPr>
          <w:sz w:val="26"/>
          <w:lang w:val="it-IT"/>
        </w:rPr>
        <w:t>lavorativa;</w:t>
      </w:r>
    </w:p>
    <w:p w:rsidR="00C74275" w:rsidRPr="006D40CE" w:rsidRDefault="00C74275">
      <w:pPr>
        <w:spacing w:line="360" w:lineRule="auto"/>
        <w:jc w:val="both"/>
        <w:rPr>
          <w:sz w:val="26"/>
          <w:lang w:val="it-IT"/>
        </w:rPr>
        <w:sectPr w:rsidR="00C74275" w:rsidRPr="006D40CE">
          <w:pgSz w:w="11900" w:h="16840"/>
          <w:pgMar w:top="1140" w:right="860" w:bottom="1320" w:left="1260" w:header="570" w:footer="1131" w:gutter="0"/>
          <w:cols w:space="720"/>
        </w:sectPr>
      </w:pPr>
    </w:p>
    <w:p w:rsidR="00C74275" w:rsidRPr="006D40CE" w:rsidRDefault="00785761">
      <w:pPr>
        <w:pStyle w:val="Paragrafoelenco"/>
        <w:numPr>
          <w:ilvl w:val="0"/>
          <w:numId w:val="2"/>
        </w:numPr>
        <w:tabs>
          <w:tab w:val="left" w:pos="867"/>
        </w:tabs>
        <w:spacing w:before="185" w:line="360" w:lineRule="auto"/>
        <w:rPr>
          <w:sz w:val="26"/>
          <w:lang w:val="it-IT"/>
        </w:rPr>
      </w:pPr>
      <w:r w:rsidRPr="006D40CE">
        <w:rPr>
          <w:sz w:val="26"/>
          <w:lang w:val="it-IT"/>
        </w:rPr>
        <w:lastRenderedPageBreak/>
        <w:t>selezionare dipendenti e collaboratori che garantiscano il rispetto dei principi presenti nel</w:t>
      </w:r>
      <w:r w:rsidRPr="006D40CE">
        <w:rPr>
          <w:spacing w:val="5"/>
          <w:sz w:val="26"/>
          <w:lang w:val="it-IT"/>
        </w:rPr>
        <w:t xml:space="preserve"> </w:t>
      </w:r>
      <w:r w:rsidRPr="006D40CE">
        <w:rPr>
          <w:sz w:val="26"/>
          <w:lang w:val="it-IT"/>
        </w:rPr>
        <w:t>Codice;</w:t>
      </w:r>
    </w:p>
    <w:p w:rsidR="00C74275" w:rsidRPr="006D40CE" w:rsidRDefault="00785761">
      <w:pPr>
        <w:pStyle w:val="Paragrafoelenco"/>
        <w:numPr>
          <w:ilvl w:val="0"/>
          <w:numId w:val="2"/>
        </w:numPr>
        <w:tabs>
          <w:tab w:val="left" w:pos="867"/>
        </w:tabs>
        <w:spacing w:line="360" w:lineRule="auto"/>
        <w:rPr>
          <w:sz w:val="26"/>
          <w:lang w:val="it-IT"/>
        </w:rPr>
      </w:pPr>
      <w:r w:rsidRPr="006D40CE">
        <w:rPr>
          <w:sz w:val="26"/>
          <w:lang w:val="it-IT"/>
        </w:rPr>
        <w:t>riferire tempestivamente all’</w:t>
      </w:r>
      <w:proofErr w:type="spellStart"/>
      <w:r w:rsidRPr="006D40CE">
        <w:rPr>
          <w:sz w:val="26"/>
          <w:lang w:val="it-IT"/>
        </w:rPr>
        <w:t>OdV</w:t>
      </w:r>
      <w:proofErr w:type="spellEnd"/>
      <w:r w:rsidRPr="006D40CE">
        <w:rPr>
          <w:sz w:val="26"/>
          <w:lang w:val="it-IT"/>
        </w:rPr>
        <w:t xml:space="preserve"> eventuali segnalazioni di violazioni o richieste di chiarimenti avanzate dai</w:t>
      </w:r>
      <w:r w:rsidRPr="006D40CE">
        <w:rPr>
          <w:spacing w:val="3"/>
          <w:sz w:val="26"/>
          <w:lang w:val="it-IT"/>
        </w:rPr>
        <w:t xml:space="preserve"> </w:t>
      </w:r>
      <w:r w:rsidRPr="006D40CE">
        <w:rPr>
          <w:sz w:val="26"/>
          <w:lang w:val="it-IT"/>
        </w:rPr>
        <w:t>dipendenti;</w:t>
      </w:r>
    </w:p>
    <w:p w:rsidR="00C74275" w:rsidRPr="006D40CE" w:rsidRDefault="00785761">
      <w:pPr>
        <w:pStyle w:val="Paragrafoelenco"/>
        <w:numPr>
          <w:ilvl w:val="0"/>
          <w:numId w:val="2"/>
        </w:numPr>
        <w:tabs>
          <w:tab w:val="left" w:pos="867"/>
        </w:tabs>
        <w:spacing w:line="360" w:lineRule="auto"/>
        <w:ind w:right="118"/>
        <w:rPr>
          <w:sz w:val="26"/>
          <w:lang w:val="it-IT"/>
        </w:rPr>
      </w:pPr>
      <w:r w:rsidRPr="006D40CE">
        <w:rPr>
          <w:sz w:val="26"/>
          <w:lang w:val="it-IT"/>
        </w:rPr>
        <w:t>impedire qualsiasi forma di ritorsione all’interno delle proprie Funzioni, a danno di lavoratori o collaboratori che abbiano collaborato all’osservanza o all’implementazione concreta del</w:t>
      </w:r>
      <w:r w:rsidRPr="006D40CE">
        <w:rPr>
          <w:spacing w:val="-7"/>
          <w:sz w:val="26"/>
          <w:lang w:val="it-IT"/>
        </w:rPr>
        <w:t xml:space="preserve"> </w:t>
      </w:r>
      <w:r w:rsidRPr="006D40CE">
        <w:rPr>
          <w:sz w:val="26"/>
          <w:lang w:val="it-IT"/>
        </w:rPr>
        <w:t>Codice.</w:t>
      </w:r>
    </w:p>
    <w:p w:rsidR="00C74275" w:rsidRPr="006D40CE" w:rsidRDefault="00C74275">
      <w:pPr>
        <w:pStyle w:val="Corpotesto"/>
        <w:ind w:left="0"/>
        <w:jc w:val="left"/>
        <w:rPr>
          <w:sz w:val="39"/>
          <w:lang w:val="it-IT"/>
        </w:rPr>
      </w:pPr>
    </w:p>
    <w:p w:rsidR="00C74275" w:rsidRPr="006D40CE" w:rsidRDefault="00785761">
      <w:pPr>
        <w:pStyle w:val="Corpotesto"/>
        <w:jc w:val="left"/>
        <w:rPr>
          <w:lang w:val="it-IT"/>
        </w:rPr>
      </w:pPr>
      <w:r w:rsidRPr="006D40CE">
        <w:rPr>
          <w:lang w:val="it-IT"/>
        </w:rPr>
        <w:t>Gli obblighi dei dipendenti</w:t>
      </w:r>
    </w:p>
    <w:p w:rsidR="00C74275" w:rsidRPr="006D40CE" w:rsidRDefault="00785761">
      <w:pPr>
        <w:pStyle w:val="Corpotesto"/>
        <w:spacing w:before="159" w:line="360" w:lineRule="auto"/>
        <w:ind w:right="122"/>
        <w:rPr>
          <w:lang w:val="it-IT"/>
        </w:rPr>
      </w:pPr>
      <w:r w:rsidRPr="006D40CE">
        <w:rPr>
          <w:lang w:val="it-IT"/>
        </w:rPr>
        <w:t>Ad ogni dipendente è richiesta la conoscenza delle disposizioni contenute nel Codice e delle norme di legge di riferimento che regolano l’attività svolta nell’ambito della sua funzione.</w:t>
      </w:r>
    </w:p>
    <w:p w:rsidR="00C74275" w:rsidRPr="006D40CE" w:rsidRDefault="00785761">
      <w:pPr>
        <w:pStyle w:val="Corpotesto"/>
        <w:spacing w:before="1"/>
        <w:jc w:val="left"/>
        <w:rPr>
          <w:lang w:val="it-IT"/>
        </w:rPr>
      </w:pPr>
      <w:r w:rsidRPr="006D40CE">
        <w:rPr>
          <w:lang w:val="it-IT"/>
        </w:rPr>
        <w:t>I dipendenti hanno l’obbligo di:</w:t>
      </w:r>
    </w:p>
    <w:p w:rsidR="00C74275" w:rsidRPr="006D40CE" w:rsidRDefault="00785761">
      <w:pPr>
        <w:pStyle w:val="Paragrafoelenco"/>
        <w:numPr>
          <w:ilvl w:val="0"/>
          <w:numId w:val="1"/>
        </w:numPr>
        <w:tabs>
          <w:tab w:val="left" w:pos="867"/>
        </w:tabs>
        <w:spacing w:before="159" w:line="360" w:lineRule="auto"/>
        <w:rPr>
          <w:sz w:val="26"/>
          <w:lang w:val="it-IT"/>
        </w:rPr>
      </w:pPr>
      <w:r w:rsidRPr="006D40CE">
        <w:rPr>
          <w:sz w:val="26"/>
          <w:lang w:val="it-IT"/>
        </w:rPr>
        <w:t>rispettare il Codice ed astenersi da comportamenti contrari a tali disposizioni e norme;</w:t>
      </w:r>
    </w:p>
    <w:p w:rsidR="00C74275" w:rsidRPr="006D40CE" w:rsidRDefault="00785761">
      <w:pPr>
        <w:pStyle w:val="Paragrafoelenco"/>
        <w:numPr>
          <w:ilvl w:val="0"/>
          <w:numId w:val="1"/>
        </w:numPr>
        <w:tabs>
          <w:tab w:val="left" w:pos="867"/>
        </w:tabs>
        <w:spacing w:line="360" w:lineRule="auto"/>
        <w:ind w:right="120"/>
        <w:rPr>
          <w:sz w:val="26"/>
          <w:lang w:val="it-IT"/>
        </w:rPr>
      </w:pPr>
      <w:r w:rsidRPr="006D40CE">
        <w:rPr>
          <w:sz w:val="26"/>
          <w:lang w:val="it-IT"/>
        </w:rPr>
        <w:t>rivolgersi in caso di dubbi ai propri diretti superiori, all’</w:t>
      </w:r>
      <w:proofErr w:type="spellStart"/>
      <w:r w:rsidRPr="006D40CE">
        <w:rPr>
          <w:sz w:val="26"/>
          <w:lang w:val="it-IT"/>
        </w:rPr>
        <w:t>OdV</w:t>
      </w:r>
      <w:proofErr w:type="spellEnd"/>
      <w:r w:rsidRPr="006D40CE">
        <w:rPr>
          <w:sz w:val="26"/>
          <w:lang w:val="it-IT"/>
        </w:rPr>
        <w:t>, per i necessari chiarimenti sulle modalità applicative del Codice o delle normative di riferimento;</w:t>
      </w:r>
    </w:p>
    <w:p w:rsidR="00C74275" w:rsidRPr="006D40CE" w:rsidRDefault="00785761">
      <w:pPr>
        <w:pStyle w:val="Paragrafoelenco"/>
        <w:numPr>
          <w:ilvl w:val="0"/>
          <w:numId w:val="1"/>
        </w:numPr>
        <w:tabs>
          <w:tab w:val="left" w:pos="867"/>
        </w:tabs>
        <w:spacing w:line="360" w:lineRule="auto"/>
        <w:ind w:right="120"/>
        <w:rPr>
          <w:sz w:val="26"/>
          <w:lang w:val="it-IT"/>
        </w:rPr>
      </w:pPr>
      <w:r w:rsidRPr="006D40CE">
        <w:rPr>
          <w:sz w:val="26"/>
          <w:lang w:val="it-IT"/>
        </w:rPr>
        <w:t>riferire tempestivamente ai propri diretti superiori eventuali notizie in merito a possibili violazioni del Codice, salvo che le irregolarità rilevate coinvolgano lo stesso titolare dell’ufficio; in tal caso le notizie dovranno essere riferite a soggetti sovraordinati al “diretto superiore” coinvolto;</w:t>
      </w:r>
    </w:p>
    <w:p w:rsidR="00C74275" w:rsidRPr="006D40CE" w:rsidRDefault="00785761">
      <w:pPr>
        <w:pStyle w:val="Paragrafoelenco"/>
        <w:numPr>
          <w:ilvl w:val="0"/>
          <w:numId w:val="1"/>
        </w:numPr>
        <w:tabs>
          <w:tab w:val="left" w:pos="867"/>
        </w:tabs>
        <w:spacing w:line="360" w:lineRule="auto"/>
        <w:ind w:right="125"/>
        <w:rPr>
          <w:sz w:val="26"/>
          <w:lang w:val="it-IT"/>
        </w:rPr>
      </w:pPr>
      <w:r w:rsidRPr="006D40CE">
        <w:rPr>
          <w:sz w:val="26"/>
          <w:lang w:val="it-IT"/>
        </w:rPr>
        <w:t>collaborare con la Società all’interno di indagini volte a verificare, ed eventualmente sanzionare, possibili</w:t>
      </w:r>
      <w:r w:rsidRPr="006D40CE">
        <w:rPr>
          <w:spacing w:val="-6"/>
          <w:sz w:val="26"/>
          <w:lang w:val="it-IT"/>
        </w:rPr>
        <w:t xml:space="preserve"> </w:t>
      </w:r>
      <w:r w:rsidRPr="006D40CE">
        <w:rPr>
          <w:sz w:val="26"/>
          <w:lang w:val="it-IT"/>
        </w:rPr>
        <w:t>violazioni.</w:t>
      </w:r>
    </w:p>
    <w:p w:rsidR="00C74275" w:rsidRPr="006D40CE" w:rsidRDefault="00785761">
      <w:pPr>
        <w:pStyle w:val="Corpotesto"/>
        <w:spacing w:line="360" w:lineRule="auto"/>
        <w:ind w:right="123"/>
        <w:rPr>
          <w:lang w:val="it-IT"/>
        </w:rPr>
      </w:pPr>
      <w:r w:rsidRPr="006D40CE">
        <w:rPr>
          <w:lang w:val="it-IT"/>
        </w:rPr>
        <w:t>Il dipendente non è autorizzato a condurre in prima persona indagini relative a presunte condotte illecite ed è tenuto a comunicare le notizie di cui è in possesso in merito a tali condotte solo ai propri superiori.</w:t>
      </w:r>
    </w:p>
    <w:p w:rsidR="00C74275" w:rsidRPr="006D40CE" w:rsidRDefault="00785761">
      <w:pPr>
        <w:pStyle w:val="Corpotesto"/>
        <w:spacing w:line="317" w:lineRule="exact"/>
        <w:rPr>
          <w:lang w:val="it-IT"/>
        </w:rPr>
      </w:pPr>
      <w:r w:rsidRPr="006D40CE">
        <w:rPr>
          <w:lang w:val="it-IT"/>
        </w:rPr>
        <w:t>Per “diretto superiore” s’intende il soggetto formalmente sovraordinato in</w:t>
      </w:r>
    </w:p>
    <w:p w:rsidR="00C74275" w:rsidRPr="006D40CE" w:rsidRDefault="00C74275">
      <w:pPr>
        <w:spacing w:line="317" w:lineRule="exact"/>
        <w:rPr>
          <w:lang w:val="it-IT"/>
        </w:rPr>
        <w:sectPr w:rsidR="00C74275" w:rsidRPr="006D40CE">
          <w:pgSz w:w="11900" w:h="16840"/>
          <w:pgMar w:top="1140" w:right="860" w:bottom="1320" w:left="1260" w:header="570" w:footer="1131" w:gutter="0"/>
          <w:cols w:space="720"/>
        </w:sectPr>
      </w:pPr>
    </w:p>
    <w:p w:rsidR="00C74275" w:rsidRPr="006D40CE" w:rsidRDefault="00785761">
      <w:pPr>
        <w:pStyle w:val="Corpotesto"/>
        <w:spacing w:before="185" w:line="360" w:lineRule="auto"/>
        <w:ind w:right="123"/>
        <w:rPr>
          <w:lang w:val="it-IT"/>
        </w:rPr>
      </w:pPr>
      <w:r w:rsidRPr="006D40CE">
        <w:rPr>
          <w:lang w:val="it-IT"/>
        </w:rPr>
        <w:lastRenderedPageBreak/>
        <w:t>via gerarchica, responsabile in quanto preposto o comunque legittimato alla vigilanza e/o al controllo sull’attività.</w:t>
      </w:r>
    </w:p>
    <w:p w:rsidR="00C74275" w:rsidRPr="006D40CE" w:rsidRDefault="00C74275">
      <w:pPr>
        <w:pStyle w:val="Corpotesto"/>
        <w:spacing w:before="10"/>
        <w:ind w:left="0"/>
        <w:jc w:val="left"/>
        <w:rPr>
          <w:sz w:val="38"/>
          <w:lang w:val="it-IT"/>
        </w:rPr>
      </w:pPr>
    </w:p>
    <w:p w:rsidR="00C74275" w:rsidRPr="006D40CE" w:rsidRDefault="00785761">
      <w:pPr>
        <w:pStyle w:val="Corpotesto"/>
        <w:spacing w:before="1"/>
        <w:rPr>
          <w:lang w:val="it-IT"/>
        </w:rPr>
      </w:pPr>
      <w:r w:rsidRPr="006D40CE">
        <w:rPr>
          <w:lang w:val="it-IT"/>
        </w:rPr>
        <w:t>La segnalazione di una violazione e la richiesta di un consiglio</w:t>
      </w:r>
    </w:p>
    <w:p w:rsidR="00C74275" w:rsidRPr="006D40CE" w:rsidRDefault="00785761">
      <w:pPr>
        <w:pStyle w:val="Corpotesto"/>
        <w:spacing w:before="161" w:line="360" w:lineRule="auto"/>
        <w:ind w:right="121"/>
        <w:rPr>
          <w:lang w:val="it-IT"/>
        </w:rPr>
      </w:pPr>
      <w:r w:rsidRPr="006D40CE">
        <w:rPr>
          <w:lang w:val="it-IT"/>
        </w:rPr>
        <w:t>I Soggetti Destinatari delle disposizioni contenute nel presente Codice sono tenuti a riferire all’</w:t>
      </w:r>
      <w:proofErr w:type="spellStart"/>
      <w:r w:rsidRPr="006D40CE">
        <w:rPr>
          <w:lang w:val="it-IT"/>
        </w:rPr>
        <w:t>OdV</w:t>
      </w:r>
      <w:proofErr w:type="spellEnd"/>
      <w:r w:rsidRPr="006D40CE">
        <w:rPr>
          <w:lang w:val="it-IT"/>
        </w:rPr>
        <w:t xml:space="preserve"> o ai propri diretti superiori, qualsiasi comportamento che sia, anche solo potenzialmente, in contrasto con le disposizioni del presente Codice. Nessuno sarà soggetto a rappresaglie per avere comunicato un fondato sospetto di violazione di queste regole.</w:t>
      </w:r>
    </w:p>
    <w:p w:rsidR="00C74275" w:rsidRPr="006D40CE" w:rsidRDefault="00785761">
      <w:pPr>
        <w:pStyle w:val="Corpotesto"/>
        <w:spacing w:line="360" w:lineRule="auto"/>
        <w:ind w:right="121"/>
        <w:rPr>
          <w:lang w:val="it-IT"/>
        </w:rPr>
      </w:pPr>
      <w:r w:rsidRPr="006D40CE">
        <w:rPr>
          <w:lang w:val="it-IT"/>
        </w:rPr>
        <w:t xml:space="preserve">Se nello svolgimento dell’attività aziendale dovessero sorgere dubbi sulla conformità di un tipo di condotta rispetto al presente Codice, o ad altre </w:t>
      </w:r>
      <w:proofErr w:type="spellStart"/>
      <w:r w:rsidRPr="006D40CE">
        <w:rPr>
          <w:lang w:val="it-IT"/>
        </w:rPr>
        <w:t>policies</w:t>
      </w:r>
      <w:proofErr w:type="spellEnd"/>
      <w:r w:rsidRPr="006D40CE">
        <w:rPr>
          <w:lang w:val="it-IT"/>
        </w:rPr>
        <w:t xml:space="preserve"> etico-comportamentali comunque adottate dalla Società, i Soggetti Destinatari sono tenuti a mettersi in contatto con l’</w:t>
      </w:r>
      <w:proofErr w:type="spellStart"/>
      <w:r w:rsidRPr="006D40CE">
        <w:rPr>
          <w:lang w:val="it-IT"/>
        </w:rPr>
        <w:t>OdV</w:t>
      </w:r>
      <w:proofErr w:type="spellEnd"/>
      <w:r w:rsidRPr="006D40CE">
        <w:rPr>
          <w:lang w:val="it-IT"/>
        </w:rPr>
        <w:t xml:space="preserve"> o con il proprio superiore. Tutti sono individualmente responsabili per l’applicazione di queste regole e a nessuno è richiesto di “applicarle da solo”.</w:t>
      </w:r>
    </w:p>
    <w:p w:rsidR="00C74275" w:rsidRPr="006D40CE" w:rsidRDefault="00785761">
      <w:pPr>
        <w:pStyle w:val="Corpotesto"/>
        <w:spacing w:line="360" w:lineRule="auto"/>
        <w:ind w:right="123"/>
        <w:rPr>
          <w:lang w:val="it-IT"/>
        </w:rPr>
      </w:pPr>
      <w:r w:rsidRPr="006D40CE">
        <w:rPr>
          <w:lang w:val="it-IT"/>
        </w:rPr>
        <w:t>Tutti i Soggetti Destinatari del presente Codice Etico possono segnalare per iscritto, attraverso canali informativi protetti, ogni violazione o sospetto di violazione del Codice Etico di Comportamento Professionale: l’</w:t>
      </w:r>
      <w:proofErr w:type="spellStart"/>
      <w:r w:rsidRPr="006D40CE">
        <w:rPr>
          <w:lang w:val="it-IT"/>
        </w:rPr>
        <w:t>OdV</w:t>
      </w:r>
      <w:proofErr w:type="spellEnd"/>
      <w:r w:rsidRPr="006D40CE">
        <w:rPr>
          <w:lang w:val="it-IT"/>
        </w:rPr>
        <w:t>, nel garantire l’anonimato a chi ha effettuato la segnalazione, valuterà di volta in volta l’opportunità di iniziare un procedimento istruttorio in considerazione delle circostanze concrete.</w:t>
      </w:r>
    </w:p>
    <w:p w:rsidR="00C74275" w:rsidRPr="006D40CE" w:rsidRDefault="00785761">
      <w:pPr>
        <w:pStyle w:val="Corpotesto"/>
        <w:rPr>
          <w:lang w:val="it-IT"/>
        </w:rPr>
      </w:pPr>
      <w:r w:rsidRPr="006D40CE">
        <w:rPr>
          <w:lang w:val="it-IT"/>
        </w:rPr>
        <w:t>Le segnalazioni possono essere inviate all’indirizzo di posta elettronica:</w:t>
      </w:r>
    </w:p>
    <w:p w:rsidR="00C74275" w:rsidRPr="006D40CE" w:rsidRDefault="00785761">
      <w:pPr>
        <w:pStyle w:val="Corpotesto"/>
        <w:spacing w:before="159"/>
        <w:ind w:left="2701" w:right="2671"/>
        <w:jc w:val="center"/>
        <w:rPr>
          <w:lang w:val="it-IT"/>
        </w:rPr>
      </w:pPr>
      <w:r w:rsidRPr="006D40CE">
        <w:rPr>
          <w:color w:val="0000FF"/>
          <w:u w:val="single" w:color="0000FF"/>
          <w:lang w:val="it-IT"/>
        </w:rPr>
        <w:t>…………………..</w:t>
      </w:r>
    </w:p>
    <w:p w:rsidR="00C74275" w:rsidRPr="006D40CE" w:rsidRDefault="00785761">
      <w:pPr>
        <w:pStyle w:val="Corpotesto"/>
        <w:spacing w:before="158"/>
        <w:rPr>
          <w:lang w:val="it-IT"/>
        </w:rPr>
      </w:pPr>
      <w:r w:rsidRPr="006D40CE">
        <w:rPr>
          <w:lang w:val="it-IT"/>
        </w:rPr>
        <w:t>È assicurata la riservatezza del segnalante, fatti salvi gli obblighi di legge.</w:t>
      </w:r>
    </w:p>
    <w:p w:rsidR="00C74275" w:rsidRPr="006D40CE" w:rsidRDefault="00C74275">
      <w:pPr>
        <w:pStyle w:val="Corpotesto"/>
        <w:ind w:left="0"/>
        <w:jc w:val="left"/>
        <w:rPr>
          <w:sz w:val="32"/>
          <w:lang w:val="it-IT"/>
        </w:rPr>
      </w:pPr>
    </w:p>
    <w:p w:rsidR="00C74275" w:rsidRPr="006D40CE" w:rsidRDefault="00785761">
      <w:pPr>
        <w:pStyle w:val="Corpotesto"/>
        <w:spacing w:before="247"/>
        <w:rPr>
          <w:lang w:val="it-IT"/>
        </w:rPr>
      </w:pPr>
      <w:r w:rsidRPr="006D40CE">
        <w:rPr>
          <w:lang w:val="it-IT"/>
        </w:rPr>
        <w:t>Responsabilità</w:t>
      </w:r>
    </w:p>
    <w:p w:rsidR="00C74275" w:rsidRPr="006D40CE" w:rsidRDefault="00785761">
      <w:pPr>
        <w:pStyle w:val="Corpotesto"/>
        <w:spacing w:before="159" w:line="360" w:lineRule="auto"/>
        <w:ind w:right="118"/>
        <w:rPr>
          <w:lang w:val="it-IT"/>
        </w:rPr>
      </w:pPr>
      <w:r w:rsidRPr="006D40CE">
        <w:rPr>
          <w:lang w:val="it-IT"/>
        </w:rPr>
        <w:t>La condizione fondamentale per lavorare con E.P.M. S.r.l. è di mantenere una condotta conforme a tutti i requisiti legali e principi chiave inseriti in questo documento. L’inosservanza di queste regole di condotta può</w:t>
      </w:r>
    </w:p>
    <w:p w:rsidR="00C74275" w:rsidRPr="006D40CE" w:rsidRDefault="00C74275">
      <w:pPr>
        <w:spacing w:line="360" w:lineRule="auto"/>
        <w:rPr>
          <w:lang w:val="it-IT"/>
        </w:rPr>
        <w:sectPr w:rsidR="00C74275" w:rsidRPr="006D40CE">
          <w:pgSz w:w="11900" w:h="16840"/>
          <w:pgMar w:top="1140" w:right="860" w:bottom="1320" w:left="1260" w:header="570" w:footer="1131" w:gutter="0"/>
          <w:cols w:space="720"/>
        </w:sectPr>
      </w:pPr>
    </w:p>
    <w:p w:rsidR="00C74275" w:rsidRPr="006D40CE" w:rsidRDefault="00785761">
      <w:pPr>
        <w:pStyle w:val="Corpotesto"/>
        <w:spacing w:before="185" w:line="360" w:lineRule="auto"/>
        <w:ind w:right="121"/>
        <w:rPr>
          <w:lang w:val="it-IT"/>
        </w:rPr>
      </w:pPr>
      <w:r w:rsidRPr="006D40CE">
        <w:rPr>
          <w:lang w:val="it-IT"/>
        </w:rPr>
        <w:lastRenderedPageBreak/>
        <w:t>legittimare l’applicazione di misure disciplinari in base al disposto dei  relativi paragrafi del presente Codice, fino ad un eventuale licenziamento. È fatta salva la responsabilità civile o penale dei Soggetti Destinatari per comportamenti posti in essere in violazione delle norme del presente Codice.</w:t>
      </w:r>
    </w:p>
    <w:p w:rsidR="00C74275" w:rsidRPr="006D40CE" w:rsidRDefault="00785761">
      <w:pPr>
        <w:pStyle w:val="Corpotesto"/>
        <w:spacing w:line="360" w:lineRule="auto"/>
        <w:ind w:right="117"/>
        <w:rPr>
          <w:lang w:val="it-IT"/>
        </w:rPr>
      </w:pPr>
      <w:r w:rsidRPr="006D40CE">
        <w:rPr>
          <w:lang w:val="it-IT"/>
        </w:rPr>
        <w:t>Non appena la Società riceverà la comunicazione di presunte violazioni, le valuterà alla stregua dei parametri di rilevanza, rappresentati dalla gravità dell’azione e dalle circostanze che hanno portato all’infrazione delle stesse o delle procedure aziendali; E.P.M. S.r.l. dovrà tenere in considerazione l’anzianità in azienda del dipendente, il suo comportamento e contributo. I provvedimenti disciplinari potrebbero consistere nella sospensione temporanea dalla retribuzione e dal servizio o  nel licenziamento. Inoltre, nel caso in cui la Società subisse una perdita, in termini patrimoniali, potrebbe agire in giudizio per il risarcimento dei danni nei confronti del responsabile.</w:t>
      </w:r>
    </w:p>
    <w:p w:rsidR="00C74275" w:rsidRPr="006D40CE" w:rsidRDefault="00785761">
      <w:pPr>
        <w:pStyle w:val="Corpotesto"/>
        <w:spacing w:line="360" w:lineRule="auto"/>
        <w:ind w:right="123"/>
        <w:rPr>
          <w:lang w:val="it-IT"/>
        </w:rPr>
      </w:pPr>
      <w:r w:rsidRPr="006D40CE">
        <w:rPr>
          <w:lang w:val="it-IT"/>
        </w:rPr>
        <w:t>La Società coopererà con le autorità competenti laddove le leggi siano state violate e, ove lo riterrà opportuno, provvederà direttamente a segnalare a dette autorità le violazioni in questione.</w:t>
      </w:r>
    </w:p>
    <w:p w:rsidR="00C74275" w:rsidRPr="006D40CE" w:rsidRDefault="00C74275">
      <w:pPr>
        <w:pStyle w:val="Corpotesto"/>
        <w:spacing w:before="11"/>
        <w:ind w:left="0"/>
        <w:jc w:val="left"/>
        <w:rPr>
          <w:sz w:val="38"/>
          <w:lang w:val="it-IT"/>
        </w:rPr>
      </w:pPr>
    </w:p>
    <w:p w:rsidR="00C74275" w:rsidRPr="006D40CE" w:rsidRDefault="00785761">
      <w:pPr>
        <w:pStyle w:val="Corpotesto"/>
        <w:rPr>
          <w:lang w:val="it-IT"/>
        </w:rPr>
      </w:pPr>
      <w:r w:rsidRPr="006D40CE">
        <w:rPr>
          <w:lang w:val="it-IT"/>
        </w:rPr>
        <w:t>Indagini sulle violazioni</w:t>
      </w:r>
    </w:p>
    <w:p w:rsidR="00C74275" w:rsidRPr="006D40CE" w:rsidRDefault="00785761">
      <w:pPr>
        <w:pStyle w:val="Corpotesto"/>
        <w:spacing w:before="159" w:line="360" w:lineRule="auto"/>
        <w:ind w:right="120"/>
        <w:rPr>
          <w:lang w:val="it-IT"/>
        </w:rPr>
      </w:pPr>
      <w:r w:rsidRPr="006D40CE">
        <w:rPr>
          <w:lang w:val="it-IT"/>
        </w:rPr>
        <w:t>Tutte le violazioni saranno sottoposte immediatamente a indagine e trattate con il massimo riserbo; in particolare, per quanto concerne i dipendenti, le indagini saranno effettuate secondo le disposizioni di legge e contrattazione collettiva in materia di procedimento disciplinare (si veda il relativo paragrafo del presente</w:t>
      </w:r>
      <w:r w:rsidRPr="006D40CE">
        <w:rPr>
          <w:spacing w:val="-3"/>
          <w:lang w:val="it-IT"/>
        </w:rPr>
        <w:t xml:space="preserve"> </w:t>
      </w:r>
      <w:r w:rsidRPr="006D40CE">
        <w:rPr>
          <w:lang w:val="it-IT"/>
        </w:rPr>
        <w:t>Codice).</w:t>
      </w:r>
    </w:p>
    <w:p w:rsidR="00C74275" w:rsidRPr="006D40CE" w:rsidRDefault="00785761">
      <w:pPr>
        <w:pStyle w:val="Corpotesto"/>
        <w:spacing w:before="2" w:line="360" w:lineRule="auto"/>
        <w:ind w:right="121"/>
        <w:rPr>
          <w:lang w:val="it-IT"/>
        </w:rPr>
      </w:pPr>
      <w:r w:rsidRPr="006D40CE">
        <w:rPr>
          <w:lang w:val="it-IT"/>
        </w:rPr>
        <w:t>È fatto divieto alla persona che ha comunicato la violazione di condurre indagini preliminari in proprio. Le indagini su presunte violazioni possono comportare problematiche giuridiche complesse; agire di propria iniziativa può, quindi, compromettere la genuinità delle indagini e avere</w:t>
      </w:r>
    </w:p>
    <w:p w:rsidR="00C74275" w:rsidRPr="006D40CE" w:rsidRDefault="00C74275">
      <w:pPr>
        <w:spacing w:line="360" w:lineRule="auto"/>
        <w:rPr>
          <w:lang w:val="it-IT"/>
        </w:rPr>
        <w:sectPr w:rsidR="00C74275" w:rsidRPr="006D40CE">
          <w:pgSz w:w="11900" w:h="16840"/>
          <w:pgMar w:top="1140" w:right="860" w:bottom="1320" w:left="1260" w:header="570" w:footer="1131" w:gutter="0"/>
          <w:cols w:space="720"/>
        </w:sectPr>
      </w:pPr>
    </w:p>
    <w:p w:rsidR="00C74275" w:rsidRPr="006D40CE" w:rsidRDefault="00785761">
      <w:pPr>
        <w:pStyle w:val="Corpotesto"/>
        <w:spacing w:before="185"/>
        <w:jc w:val="left"/>
        <w:rPr>
          <w:lang w:val="it-IT"/>
        </w:rPr>
      </w:pPr>
      <w:r w:rsidRPr="006D40CE">
        <w:rPr>
          <w:lang w:val="it-IT"/>
        </w:rPr>
        <w:lastRenderedPageBreak/>
        <w:t>conseguenze negative nei confronti del dipendente e della Società.</w:t>
      </w:r>
    </w:p>
    <w:p w:rsidR="00C74275" w:rsidRPr="006D40CE" w:rsidRDefault="00785761">
      <w:pPr>
        <w:pStyle w:val="Corpotesto"/>
        <w:spacing w:before="159" w:line="360" w:lineRule="auto"/>
        <w:ind w:right="122"/>
        <w:rPr>
          <w:lang w:val="it-IT"/>
        </w:rPr>
      </w:pPr>
      <w:r w:rsidRPr="006D40CE">
        <w:rPr>
          <w:lang w:val="it-IT"/>
        </w:rPr>
        <w:t xml:space="preserve">Tutte le segnalazioni relative a possibili violazioni del presente Codice, ovvero al rifiuto di applicare il medesimo o altre </w:t>
      </w:r>
      <w:proofErr w:type="spellStart"/>
      <w:r w:rsidRPr="006D40CE">
        <w:rPr>
          <w:lang w:val="it-IT"/>
        </w:rPr>
        <w:t>policies</w:t>
      </w:r>
      <w:proofErr w:type="spellEnd"/>
      <w:r w:rsidRPr="006D40CE">
        <w:rPr>
          <w:lang w:val="it-IT"/>
        </w:rPr>
        <w:t xml:space="preserve"> adottate dalla Società di rilievo etico comportamentale devono essere comunicate ai propri diretti superiori.</w:t>
      </w:r>
    </w:p>
    <w:p w:rsidR="00C74275" w:rsidRPr="006D40CE" w:rsidRDefault="00785761">
      <w:pPr>
        <w:pStyle w:val="Corpotesto"/>
        <w:spacing w:line="360" w:lineRule="auto"/>
        <w:ind w:right="122"/>
        <w:rPr>
          <w:lang w:val="it-IT"/>
        </w:rPr>
      </w:pPr>
      <w:r w:rsidRPr="006D40CE">
        <w:rPr>
          <w:lang w:val="it-IT"/>
        </w:rPr>
        <w:t>Nel caso in cui uno dei membri del C.d.A. intendesse derogare, per motivate esigenze, alle regole di questo Codice, dovrà preventivamente chiedere l’autorizzazione all’</w:t>
      </w:r>
      <w:proofErr w:type="spellStart"/>
      <w:r w:rsidRPr="006D40CE">
        <w:rPr>
          <w:lang w:val="it-IT"/>
        </w:rPr>
        <w:t>OdV</w:t>
      </w:r>
      <w:proofErr w:type="spellEnd"/>
      <w:r w:rsidRPr="006D40CE">
        <w:rPr>
          <w:lang w:val="it-IT"/>
        </w:rPr>
        <w:t>.</w:t>
      </w:r>
    </w:p>
    <w:p w:rsidR="00C74275" w:rsidRPr="006D40CE" w:rsidRDefault="00785761">
      <w:pPr>
        <w:pStyle w:val="Corpotesto"/>
        <w:spacing w:before="1" w:line="360" w:lineRule="auto"/>
        <w:ind w:right="123"/>
        <w:rPr>
          <w:lang w:val="it-IT"/>
        </w:rPr>
      </w:pPr>
      <w:r w:rsidRPr="006D40CE">
        <w:rPr>
          <w:lang w:val="it-IT"/>
        </w:rPr>
        <w:t>Immediatamente, dopo l’approvazione della deroga da parte dell’</w:t>
      </w:r>
      <w:proofErr w:type="spellStart"/>
      <w:r w:rsidRPr="006D40CE">
        <w:rPr>
          <w:lang w:val="it-IT"/>
        </w:rPr>
        <w:t>OdV</w:t>
      </w:r>
      <w:proofErr w:type="spellEnd"/>
      <w:r w:rsidRPr="006D40CE">
        <w:rPr>
          <w:lang w:val="it-IT"/>
        </w:rPr>
        <w:t>, la Società comunicherà pubblicamente le ragioni di detta</w:t>
      </w:r>
      <w:r w:rsidRPr="006D40CE">
        <w:rPr>
          <w:spacing w:val="-9"/>
          <w:lang w:val="it-IT"/>
        </w:rPr>
        <w:t xml:space="preserve"> </w:t>
      </w:r>
      <w:r w:rsidRPr="006D40CE">
        <w:rPr>
          <w:lang w:val="it-IT"/>
        </w:rPr>
        <w:t>deroga.</w:t>
      </w:r>
    </w:p>
    <w:p w:rsidR="00C74275" w:rsidRPr="006D40CE" w:rsidRDefault="00C74275">
      <w:pPr>
        <w:pStyle w:val="Corpotesto"/>
        <w:spacing w:before="10"/>
        <w:ind w:left="0"/>
        <w:jc w:val="left"/>
        <w:rPr>
          <w:sz w:val="38"/>
          <w:lang w:val="it-IT"/>
        </w:rPr>
      </w:pPr>
    </w:p>
    <w:p w:rsidR="00C74275" w:rsidRPr="006D40CE" w:rsidRDefault="00785761">
      <w:pPr>
        <w:pStyle w:val="Corpotesto"/>
        <w:jc w:val="left"/>
        <w:rPr>
          <w:lang w:val="it-IT"/>
        </w:rPr>
      </w:pPr>
      <w:r w:rsidRPr="006D40CE">
        <w:rPr>
          <w:lang w:val="it-IT"/>
        </w:rPr>
        <w:t>Nessuna ritorsione</w:t>
      </w:r>
    </w:p>
    <w:p w:rsidR="00C74275" w:rsidRPr="006D40CE" w:rsidRDefault="00785761">
      <w:pPr>
        <w:pStyle w:val="Corpotesto"/>
        <w:spacing w:before="161" w:line="360" w:lineRule="auto"/>
        <w:ind w:right="123"/>
        <w:rPr>
          <w:lang w:val="it-IT"/>
        </w:rPr>
      </w:pPr>
      <w:r w:rsidRPr="006D40CE">
        <w:rPr>
          <w:lang w:val="it-IT"/>
        </w:rPr>
        <w:t>E.P.M. S.r.l. attuerà le misure necessarie per investigare su eventuali violazioni della legge o delle politiche aziendali.</w:t>
      </w:r>
    </w:p>
    <w:p w:rsidR="00C74275" w:rsidRPr="006D40CE" w:rsidRDefault="00785761">
      <w:pPr>
        <w:pStyle w:val="Corpotesto"/>
        <w:spacing w:line="360" w:lineRule="auto"/>
        <w:ind w:right="120"/>
        <w:rPr>
          <w:lang w:val="it-IT"/>
        </w:rPr>
      </w:pPr>
      <w:r w:rsidRPr="006D40CE">
        <w:rPr>
          <w:lang w:val="it-IT"/>
        </w:rPr>
        <w:t>La Società richiede ai propri dipendenti di comportarsi con correttezza e buona fede anche per quanto riguarda la comunicazione di qualsiasi violazione della legge o delle politiche aziendali: non saranno tollerate ritorsioni contro dipendenti che abbiano prestato in buona fede un rapporto relativo ad una delle violazioni in parola o che abbiano partecipato all’investigazione di una presunta violazione.</w:t>
      </w:r>
    </w:p>
    <w:p w:rsidR="00C74275" w:rsidRPr="006D40CE" w:rsidRDefault="00C74275">
      <w:pPr>
        <w:pStyle w:val="Corpotesto"/>
        <w:ind w:left="0"/>
        <w:jc w:val="left"/>
        <w:rPr>
          <w:sz w:val="39"/>
          <w:lang w:val="it-IT"/>
        </w:rPr>
      </w:pPr>
    </w:p>
    <w:p w:rsidR="00C74275" w:rsidRPr="006D40CE" w:rsidRDefault="00785761">
      <w:pPr>
        <w:pStyle w:val="Corpotesto"/>
        <w:jc w:val="left"/>
        <w:rPr>
          <w:lang w:val="it-IT"/>
        </w:rPr>
      </w:pPr>
      <w:r w:rsidRPr="006D40CE">
        <w:rPr>
          <w:lang w:val="it-IT"/>
        </w:rPr>
        <w:t>Applicazione del Codice e conseguenze disciplinari</w:t>
      </w:r>
    </w:p>
    <w:p w:rsidR="00C74275" w:rsidRPr="006D40CE" w:rsidRDefault="00785761">
      <w:pPr>
        <w:pStyle w:val="Corpotesto"/>
        <w:spacing w:before="159" w:line="360" w:lineRule="auto"/>
        <w:ind w:right="123"/>
        <w:rPr>
          <w:lang w:val="it-IT"/>
        </w:rPr>
      </w:pPr>
      <w:r w:rsidRPr="006D40CE">
        <w:rPr>
          <w:lang w:val="it-IT"/>
        </w:rPr>
        <w:t>Eventuali violazioni del presente Codice potrebbero avere gravi ripercussioni sulla Società.</w:t>
      </w:r>
    </w:p>
    <w:p w:rsidR="00C74275" w:rsidRPr="006D40CE" w:rsidRDefault="00785761">
      <w:pPr>
        <w:pStyle w:val="Corpotesto"/>
        <w:spacing w:line="360" w:lineRule="auto"/>
        <w:ind w:right="121"/>
        <w:rPr>
          <w:lang w:val="it-IT"/>
        </w:rPr>
      </w:pPr>
      <w:r w:rsidRPr="006D40CE">
        <w:rPr>
          <w:lang w:val="it-IT"/>
        </w:rPr>
        <w:t xml:space="preserve">Atteso che il presente Codice rappresenta, non già una mera enunciazione di principi morali che ispirano le attività poste in essere dalla Società, bensì anche uno specifico strumento di adeguamento ai requisiti previsti dal D. </w:t>
      </w:r>
      <w:proofErr w:type="spellStart"/>
      <w:r w:rsidRPr="006D40CE">
        <w:rPr>
          <w:lang w:val="it-IT"/>
        </w:rPr>
        <w:t>Lgs</w:t>
      </w:r>
      <w:proofErr w:type="spellEnd"/>
      <w:r w:rsidRPr="006D40CE">
        <w:rPr>
          <w:lang w:val="it-IT"/>
        </w:rPr>
        <w:t>. n. 231/2001, ne consegue che i criteri adottati dal Consiglio di Amministrazione della Società per autorizzare le deroghe</w:t>
      </w:r>
      <w:r w:rsidRPr="006D40CE">
        <w:rPr>
          <w:spacing w:val="18"/>
          <w:lang w:val="it-IT"/>
        </w:rPr>
        <w:t xml:space="preserve"> </w:t>
      </w:r>
      <w:r w:rsidRPr="006D40CE">
        <w:rPr>
          <w:lang w:val="it-IT"/>
        </w:rPr>
        <w:t>a</w:t>
      </w:r>
    </w:p>
    <w:p w:rsidR="00C74275" w:rsidRPr="006D40CE" w:rsidRDefault="00C74275">
      <w:pPr>
        <w:spacing w:line="360" w:lineRule="auto"/>
        <w:rPr>
          <w:lang w:val="it-IT"/>
        </w:rPr>
        <w:sectPr w:rsidR="00C74275" w:rsidRPr="006D40CE">
          <w:pgSz w:w="11900" w:h="16840"/>
          <w:pgMar w:top="1140" w:right="860" w:bottom="1320" w:left="1260" w:header="570" w:footer="1131" w:gutter="0"/>
          <w:cols w:space="720"/>
        </w:sectPr>
      </w:pPr>
    </w:p>
    <w:p w:rsidR="00C74275" w:rsidRPr="006D40CE" w:rsidRDefault="00785761">
      <w:pPr>
        <w:pStyle w:val="Corpotesto"/>
        <w:spacing w:before="185" w:line="360" w:lineRule="auto"/>
        <w:ind w:right="120"/>
        <w:rPr>
          <w:lang w:val="it-IT"/>
        </w:rPr>
      </w:pPr>
      <w:r w:rsidRPr="006D40CE">
        <w:rPr>
          <w:lang w:val="it-IT"/>
        </w:rPr>
        <w:lastRenderedPageBreak/>
        <w:t>detto Codice dovranno essere molto rigorosi, previa verifica, volta per volta, che tali deroghe non inficino i principi del Decreto o l’effettiva operatività del Codice e, più, in generale, del Modello: le deroghe devono in ogni caso essere immediatamente rese note. Ogni dipendente dovrà pertanto informare prontamente il proprio superiore ovvero l’</w:t>
      </w:r>
      <w:proofErr w:type="spellStart"/>
      <w:r w:rsidRPr="006D40CE">
        <w:rPr>
          <w:lang w:val="it-IT"/>
        </w:rPr>
        <w:t>OdV</w:t>
      </w:r>
      <w:proofErr w:type="spellEnd"/>
      <w:r w:rsidRPr="006D40CE">
        <w:rPr>
          <w:lang w:val="it-IT"/>
        </w:rPr>
        <w:t xml:space="preserve"> di qualsiasi attività di cui sia a conoscenza che costituisca o possa costituire violazione delle regole di condotta o dei valori qui enunciati.</w:t>
      </w:r>
    </w:p>
    <w:p w:rsidR="00C74275" w:rsidRPr="006D40CE" w:rsidRDefault="00785761">
      <w:pPr>
        <w:pStyle w:val="Corpotesto"/>
        <w:spacing w:line="360" w:lineRule="auto"/>
        <w:ind w:right="120"/>
        <w:rPr>
          <w:lang w:val="it-IT"/>
        </w:rPr>
      </w:pPr>
      <w:r w:rsidRPr="006D40CE">
        <w:rPr>
          <w:lang w:val="it-IT"/>
        </w:rPr>
        <w:t>Violazioni delle regole di condotta del presente Codice da parte dei dipendenti potranno comportare l’applicazione di sanzioni disciplinari, in conformità alle regole di legge, al Contratto Collettivo Nazionale di Lavoro (Servizi di Pulizia - Multiservizi - Fise Roma) (di seguito, il “CCNL”) e allo stesso Codice.</w:t>
      </w:r>
    </w:p>
    <w:p w:rsidR="00C74275" w:rsidRPr="006D40CE" w:rsidRDefault="00785761">
      <w:pPr>
        <w:pStyle w:val="Corpotesto"/>
        <w:spacing w:line="360" w:lineRule="auto"/>
        <w:ind w:right="123"/>
        <w:rPr>
          <w:lang w:val="it-IT"/>
        </w:rPr>
      </w:pPr>
      <w:r w:rsidRPr="006D40CE">
        <w:rPr>
          <w:lang w:val="it-IT"/>
        </w:rPr>
        <w:t xml:space="preserve">Una volta rilevata una possibile violazione del presente Codice, ovvero di altre </w:t>
      </w:r>
      <w:proofErr w:type="spellStart"/>
      <w:r w:rsidRPr="006D40CE">
        <w:rPr>
          <w:lang w:val="it-IT"/>
        </w:rPr>
        <w:t>policies</w:t>
      </w:r>
      <w:proofErr w:type="spellEnd"/>
      <w:r w:rsidRPr="006D40CE">
        <w:rPr>
          <w:lang w:val="it-IT"/>
        </w:rPr>
        <w:t xml:space="preserve"> adottate da E.P.M., la Società aprirà un procedimento disciplinare nei confronti del dipendente secondo le modalità e i termini di cui all’art. 7, L. 300/70 e del CCNL.</w:t>
      </w:r>
    </w:p>
    <w:p w:rsidR="00C74275" w:rsidRPr="006D40CE" w:rsidRDefault="00785761">
      <w:pPr>
        <w:pStyle w:val="Corpotesto"/>
        <w:spacing w:line="360" w:lineRule="auto"/>
        <w:ind w:right="124"/>
        <w:rPr>
          <w:lang w:val="it-IT"/>
        </w:rPr>
      </w:pPr>
      <w:r w:rsidRPr="006D40CE">
        <w:rPr>
          <w:lang w:val="it-IT"/>
        </w:rPr>
        <w:t>In particolare, le infrazioni disciplinari alle norme del CCNL ed eventuale regolamento aziendale e al Codice Etico potranno essere punite, tenuto conto della gravità delle mancanze, secondo quanto descritto nell’apposito paragrafo del Modello organizzativo.</w:t>
      </w:r>
    </w:p>
    <w:p w:rsidR="00C74275" w:rsidRPr="006D40CE" w:rsidRDefault="00785761">
      <w:pPr>
        <w:pStyle w:val="Corpotesto"/>
        <w:spacing w:line="360" w:lineRule="auto"/>
        <w:ind w:right="120"/>
        <w:rPr>
          <w:lang w:val="it-IT"/>
        </w:rPr>
      </w:pPr>
      <w:r w:rsidRPr="006D40CE">
        <w:rPr>
          <w:lang w:val="it-IT"/>
        </w:rPr>
        <w:t xml:space="preserve">Fermo restando quanto enunciato nel paragrafo relativo al “Valore contrattuale del Codice”, la sottoscrizione o, comunque, l’adesione </w:t>
      </w:r>
      <w:r w:rsidRPr="006D40CE">
        <w:rPr>
          <w:spacing w:val="-25"/>
          <w:lang w:val="it-IT"/>
        </w:rPr>
        <w:t xml:space="preserve">alle </w:t>
      </w:r>
      <w:r w:rsidRPr="006D40CE">
        <w:rPr>
          <w:lang w:val="it-IT"/>
        </w:rPr>
        <w:t>disposizioni, o ad alcune di esse, e ai principi previsti dal presente Codice da parte di soggetti terzi alla Società, con i quali la medesima abbia rapporti di collaborazione, consulenza professionale o partnership commerciale, rappresentano una condicio sine qua non della stipulazione di contratti di qualsiasi natura fra la Società e tali soggetti. Le specifiche disposizioni contenute nel Codice, sottoscritte da tali soggetti o, in ogni caso,</w:t>
      </w:r>
      <w:r w:rsidRPr="006D40CE">
        <w:rPr>
          <w:spacing w:val="56"/>
          <w:lang w:val="it-IT"/>
        </w:rPr>
        <w:t xml:space="preserve"> </w:t>
      </w:r>
      <w:r w:rsidRPr="006D40CE">
        <w:rPr>
          <w:lang w:val="it-IT"/>
        </w:rPr>
        <w:t>approvate</w:t>
      </w:r>
      <w:r w:rsidRPr="006D40CE">
        <w:rPr>
          <w:spacing w:val="60"/>
          <w:lang w:val="it-IT"/>
        </w:rPr>
        <w:t xml:space="preserve"> </w:t>
      </w:r>
      <w:r w:rsidRPr="006D40CE">
        <w:rPr>
          <w:lang w:val="it-IT"/>
        </w:rPr>
        <w:t>anche</w:t>
      </w:r>
      <w:r w:rsidRPr="006D40CE">
        <w:rPr>
          <w:spacing w:val="58"/>
          <w:lang w:val="it-IT"/>
        </w:rPr>
        <w:t xml:space="preserve"> </w:t>
      </w:r>
      <w:r w:rsidRPr="006D40CE">
        <w:rPr>
          <w:lang w:val="it-IT"/>
        </w:rPr>
        <w:t>per</w:t>
      </w:r>
      <w:r w:rsidRPr="006D40CE">
        <w:rPr>
          <w:spacing w:val="57"/>
          <w:lang w:val="it-IT"/>
        </w:rPr>
        <w:t xml:space="preserve"> </w:t>
      </w:r>
      <w:r w:rsidRPr="006D40CE">
        <w:rPr>
          <w:lang w:val="it-IT"/>
        </w:rPr>
        <w:t>fatti</w:t>
      </w:r>
      <w:r w:rsidRPr="006D40CE">
        <w:rPr>
          <w:spacing w:val="62"/>
          <w:lang w:val="it-IT"/>
        </w:rPr>
        <w:t xml:space="preserve"> </w:t>
      </w:r>
      <w:r w:rsidRPr="006D40CE">
        <w:rPr>
          <w:lang w:val="it-IT"/>
        </w:rPr>
        <w:t>concludenti</w:t>
      </w:r>
      <w:r w:rsidRPr="006D40CE">
        <w:rPr>
          <w:spacing w:val="62"/>
          <w:lang w:val="it-IT"/>
        </w:rPr>
        <w:t xml:space="preserve"> </w:t>
      </w:r>
      <w:r w:rsidRPr="006D40CE">
        <w:rPr>
          <w:lang w:val="it-IT"/>
        </w:rPr>
        <w:t>dai</w:t>
      </w:r>
      <w:r w:rsidRPr="006D40CE">
        <w:rPr>
          <w:spacing w:val="62"/>
          <w:lang w:val="it-IT"/>
        </w:rPr>
        <w:t xml:space="preserve"> </w:t>
      </w:r>
      <w:r w:rsidRPr="006D40CE">
        <w:rPr>
          <w:lang w:val="it-IT"/>
        </w:rPr>
        <w:t>medesimi</w:t>
      </w:r>
      <w:r w:rsidRPr="006D40CE">
        <w:rPr>
          <w:spacing w:val="60"/>
          <w:lang w:val="it-IT"/>
        </w:rPr>
        <w:t xml:space="preserve"> </w:t>
      </w:r>
      <w:r w:rsidRPr="006D40CE">
        <w:rPr>
          <w:lang w:val="it-IT"/>
        </w:rPr>
        <w:t>ai</w:t>
      </w:r>
      <w:r w:rsidRPr="006D40CE">
        <w:rPr>
          <w:spacing w:val="60"/>
          <w:lang w:val="it-IT"/>
        </w:rPr>
        <w:t xml:space="preserve"> </w:t>
      </w:r>
      <w:r w:rsidRPr="006D40CE">
        <w:rPr>
          <w:lang w:val="it-IT"/>
        </w:rPr>
        <w:t>sensi</w:t>
      </w:r>
      <w:r w:rsidRPr="006D40CE">
        <w:rPr>
          <w:spacing w:val="60"/>
          <w:lang w:val="it-IT"/>
        </w:rPr>
        <w:t xml:space="preserve"> </w:t>
      </w:r>
      <w:r w:rsidRPr="006D40CE">
        <w:rPr>
          <w:lang w:val="it-IT"/>
        </w:rPr>
        <w:t>del</w:t>
      </w:r>
    </w:p>
    <w:p w:rsidR="00C74275" w:rsidRPr="006D40CE" w:rsidRDefault="00C74275">
      <w:pPr>
        <w:spacing w:line="360" w:lineRule="auto"/>
        <w:rPr>
          <w:lang w:val="it-IT"/>
        </w:rPr>
        <w:sectPr w:rsidR="00C74275" w:rsidRPr="006D40CE">
          <w:pgSz w:w="11900" w:h="16840"/>
          <w:pgMar w:top="1140" w:right="860" w:bottom="1320" w:left="1260" w:header="570" w:footer="1131" w:gutter="0"/>
          <w:cols w:space="720"/>
        </w:sectPr>
      </w:pPr>
    </w:p>
    <w:p w:rsidR="00C74275" w:rsidRPr="006D40CE" w:rsidRDefault="00785761">
      <w:pPr>
        <w:pStyle w:val="Corpotesto"/>
        <w:spacing w:before="185" w:line="360" w:lineRule="auto"/>
        <w:ind w:right="123"/>
        <w:rPr>
          <w:lang w:val="it-IT"/>
        </w:rPr>
      </w:pPr>
      <w:r w:rsidRPr="006D40CE">
        <w:rPr>
          <w:lang w:val="it-IT"/>
        </w:rPr>
        <w:lastRenderedPageBreak/>
        <w:t>comma precedente, costituiscono parte integrante e sostanziale dei contratti da questi stipulati con la Società.</w:t>
      </w:r>
    </w:p>
    <w:p w:rsidR="00C74275" w:rsidRPr="006D40CE" w:rsidRDefault="00785761">
      <w:pPr>
        <w:pStyle w:val="Corpotesto"/>
        <w:spacing w:line="360" w:lineRule="auto"/>
        <w:ind w:right="120"/>
        <w:rPr>
          <w:lang w:val="it-IT"/>
        </w:rPr>
      </w:pPr>
      <w:r w:rsidRPr="006D40CE">
        <w:rPr>
          <w:lang w:val="it-IT"/>
        </w:rPr>
        <w:t>Eventuali violazioni da parte dei soggetti terzi di specifiche disposizioni del Codice legittimano l’interruzione da parte della Società dei rapporti contrattuali in essere con detti soggetti e possono altresì essere individuate ex ante come cause di risoluzione espressa del contratto ai sensi dell’art. 1456 codice civile.</w:t>
      </w:r>
    </w:p>
    <w:p w:rsidR="00C74275" w:rsidRPr="006D40CE" w:rsidRDefault="00785761">
      <w:pPr>
        <w:pStyle w:val="Corpotesto"/>
        <w:spacing w:line="360" w:lineRule="auto"/>
        <w:ind w:right="120"/>
        <w:rPr>
          <w:lang w:val="it-IT"/>
        </w:rPr>
      </w:pPr>
      <w:r w:rsidRPr="006D40CE">
        <w:rPr>
          <w:lang w:val="it-IT"/>
        </w:rPr>
        <w:t>E.P.M. S.r.l. richiede ai propri dipendenti di comportarsi con correttezza e buona fede anche per quanto riguarda la comunicazione di qualsiasi violazione della legge o delle politiche aziendali: non saranno tollerate ritorsioni contro dipendenti che abbiano prestato in buona fede un rapporto relativo ad una delle violazioni in parola o che abbiano partecipato all’investigazione di una presunta violazione.</w:t>
      </w:r>
    </w:p>
    <w:p w:rsidR="00C74275" w:rsidRPr="006D40CE" w:rsidRDefault="00C74275">
      <w:pPr>
        <w:pStyle w:val="Corpotesto"/>
        <w:spacing w:before="11"/>
        <w:ind w:left="0"/>
        <w:jc w:val="left"/>
        <w:rPr>
          <w:sz w:val="38"/>
          <w:lang w:val="it-IT"/>
        </w:rPr>
      </w:pPr>
    </w:p>
    <w:p w:rsidR="00C74275" w:rsidRPr="006D40CE" w:rsidRDefault="00785761">
      <w:pPr>
        <w:pStyle w:val="Corpotesto"/>
        <w:jc w:val="left"/>
        <w:rPr>
          <w:lang w:val="it-IT"/>
        </w:rPr>
      </w:pPr>
      <w:r w:rsidRPr="006D40CE">
        <w:rPr>
          <w:lang w:val="it-IT"/>
        </w:rPr>
        <w:t>Per qualunque ulteriore informazione</w:t>
      </w:r>
    </w:p>
    <w:p w:rsidR="00C74275" w:rsidRPr="006D40CE" w:rsidRDefault="00785761">
      <w:pPr>
        <w:pStyle w:val="Corpotesto"/>
        <w:spacing w:before="159"/>
        <w:jc w:val="left"/>
        <w:rPr>
          <w:lang w:val="it-IT"/>
        </w:rPr>
      </w:pPr>
      <w:r w:rsidRPr="006D40CE">
        <w:rPr>
          <w:lang w:val="it-IT"/>
        </w:rPr>
        <w:t>Per maggiori approfondimenti su questi argomenti o altri correlati, E.P.M.</w:t>
      </w:r>
    </w:p>
    <w:p w:rsidR="00C74275" w:rsidRPr="006D40CE" w:rsidRDefault="00785761">
      <w:pPr>
        <w:pStyle w:val="Corpotesto"/>
        <w:spacing w:before="162" w:line="360" w:lineRule="auto"/>
        <w:ind w:right="123"/>
        <w:rPr>
          <w:lang w:val="it-IT"/>
        </w:rPr>
      </w:pPr>
      <w:r w:rsidRPr="006D40CE">
        <w:rPr>
          <w:lang w:val="it-IT"/>
        </w:rPr>
        <w:t>S.r.l. invita i Soggetti Destinatari a contattare l’</w:t>
      </w:r>
      <w:proofErr w:type="spellStart"/>
      <w:r w:rsidRPr="006D40CE">
        <w:rPr>
          <w:lang w:val="it-IT"/>
        </w:rPr>
        <w:t>OdV</w:t>
      </w:r>
      <w:proofErr w:type="spellEnd"/>
      <w:r w:rsidRPr="006D40CE">
        <w:rPr>
          <w:lang w:val="it-IT"/>
        </w:rPr>
        <w:t xml:space="preserve"> nell’indirizzo di posta elettronica ………………………</w:t>
      </w:r>
    </w:p>
    <w:p w:rsidR="00C74275" w:rsidRPr="006D40CE" w:rsidRDefault="00785761">
      <w:pPr>
        <w:pStyle w:val="Corpotesto"/>
        <w:spacing w:line="360" w:lineRule="auto"/>
        <w:ind w:right="121"/>
        <w:rPr>
          <w:lang w:val="it-IT"/>
        </w:rPr>
      </w:pPr>
      <w:r w:rsidRPr="006D40CE">
        <w:rPr>
          <w:lang w:val="it-IT"/>
        </w:rPr>
        <w:t>Le norme relative alle sanzioni, alle infrazioni in relazione alle quali ciascuna di esse può essere applicata ed alle procedure di contestazione delle stesse devono essere raccolte in un codice disciplinare e devono essere portate a conoscenza dei lavoratori mediante affissione in luogo accessibile a tutti.</w:t>
      </w:r>
    </w:p>
    <w:p w:rsidR="00C74275" w:rsidRPr="006D40CE" w:rsidRDefault="00785761">
      <w:pPr>
        <w:pStyle w:val="Corpotesto"/>
        <w:spacing w:line="360" w:lineRule="auto"/>
        <w:ind w:right="123"/>
        <w:rPr>
          <w:lang w:val="it-IT"/>
        </w:rPr>
      </w:pPr>
      <w:r w:rsidRPr="006D40CE">
        <w:rPr>
          <w:lang w:val="it-IT"/>
        </w:rPr>
        <w:t>Le norme disciplinari devono applicare quanto è stabilito in materia dai contratti collettivi.</w:t>
      </w:r>
    </w:p>
    <w:p w:rsidR="00C74275" w:rsidRPr="006D40CE" w:rsidRDefault="00C74275">
      <w:pPr>
        <w:pStyle w:val="Corpotesto"/>
        <w:spacing w:before="11"/>
        <w:ind w:left="0"/>
        <w:jc w:val="left"/>
        <w:rPr>
          <w:sz w:val="38"/>
          <w:lang w:val="it-IT"/>
        </w:rPr>
      </w:pPr>
    </w:p>
    <w:p w:rsidR="00C74275" w:rsidRPr="006D40CE" w:rsidRDefault="00785761">
      <w:pPr>
        <w:pStyle w:val="Corpotesto"/>
        <w:jc w:val="left"/>
        <w:rPr>
          <w:lang w:val="it-IT"/>
        </w:rPr>
      </w:pPr>
      <w:r w:rsidRPr="006D40CE">
        <w:rPr>
          <w:lang w:val="it-IT"/>
        </w:rPr>
        <w:t>Individuazione preventiva delle infrazioni</w:t>
      </w:r>
    </w:p>
    <w:p w:rsidR="00C74275" w:rsidRPr="006D40CE" w:rsidRDefault="00785761">
      <w:pPr>
        <w:pStyle w:val="Corpotesto"/>
        <w:spacing w:before="159" w:line="360" w:lineRule="auto"/>
        <w:ind w:right="121"/>
        <w:rPr>
          <w:lang w:val="it-IT"/>
        </w:rPr>
      </w:pPr>
      <w:r w:rsidRPr="006D40CE">
        <w:rPr>
          <w:lang w:val="it-IT"/>
        </w:rPr>
        <w:t>Non è necessario che il codice contenga una precisa e sistematica previsione delle singole infrazioni, delle loro varie graduazioni e delle</w:t>
      </w:r>
    </w:p>
    <w:p w:rsidR="00C74275" w:rsidRPr="006D40CE" w:rsidRDefault="00C74275">
      <w:pPr>
        <w:spacing w:line="360" w:lineRule="auto"/>
        <w:rPr>
          <w:lang w:val="it-IT"/>
        </w:rPr>
        <w:sectPr w:rsidR="00C74275" w:rsidRPr="006D40CE">
          <w:pgSz w:w="11900" w:h="16840"/>
          <w:pgMar w:top="1140" w:right="860" w:bottom="1320" w:left="1260" w:header="570" w:footer="1131" w:gutter="0"/>
          <w:cols w:space="720"/>
        </w:sectPr>
      </w:pPr>
    </w:p>
    <w:p w:rsidR="00C74275" w:rsidRPr="006D40CE" w:rsidRDefault="00785761">
      <w:pPr>
        <w:pStyle w:val="Corpotesto"/>
        <w:spacing w:before="185" w:line="360" w:lineRule="auto"/>
        <w:ind w:right="120"/>
        <w:rPr>
          <w:lang w:val="it-IT"/>
        </w:rPr>
      </w:pPr>
      <w:r w:rsidRPr="006D40CE">
        <w:rPr>
          <w:lang w:val="it-IT"/>
        </w:rPr>
        <w:lastRenderedPageBreak/>
        <w:t>corrispondenti sanzioni essendo sufficiente una proporzionata correlazione tra le singole ipotesi di infrazione, sia pure di carattere schematico e non dettagliato, e le corrispondenti previsioni sanzionatorie, anche  se suscettibili di attuazione discrezionale ed adattamento secondo le concrete ed effettive inadempienze del lavoratore, nel rispetto del principio per cui le sanzioni disciplinari devono avere un grado di specificità sufficiente ad escludere che la collocazione della condotta del lavoratore nella fattispecie disciplinare sia interamente devoluta ad una valutazione unilaterale ed ampiamente discrezionale del datore di lavoro (</w:t>
      </w:r>
      <w:proofErr w:type="spellStart"/>
      <w:r w:rsidRPr="006D40CE">
        <w:rPr>
          <w:lang w:val="it-IT"/>
        </w:rPr>
        <w:t>Cass</w:t>
      </w:r>
      <w:proofErr w:type="spellEnd"/>
      <w:r w:rsidRPr="006D40CE">
        <w:rPr>
          <w:lang w:val="it-IT"/>
        </w:rPr>
        <w:t>. 9 agosto 1996, n.</w:t>
      </w:r>
      <w:r w:rsidRPr="006D40CE">
        <w:rPr>
          <w:spacing w:val="-10"/>
          <w:lang w:val="it-IT"/>
        </w:rPr>
        <w:t xml:space="preserve"> </w:t>
      </w:r>
      <w:r w:rsidRPr="006D40CE">
        <w:rPr>
          <w:lang w:val="it-IT"/>
        </w:rPr>
        <w:t>7370).</w:t>
      </w:r>
    </w:p>
    <w:p w:rsidR="00C74275" w:rsidRPr="006D40CE" w:rsidRDefault="00785761">
      <w:pPr>
        <w:pStyle w:val="Corpotesto"/>
        <w:spacing w:line="360" w:lineRule="auto"/>
        <w:ind w:right="121"/>
        <w:rPr>
          <w:lang w:val="it-IT"/>
        </w:rPr>
      </w:pPr>
      <w:r w:rsidRPr="006D40CE">
        <w:rPr>
          <w:lang w:val="it-IT"/>
        </w:rPr>
        <w:t xml:space="preserve">È sanzionabile in sede disciplinare anche il comportamento </w:t>
      </w:r>
      <w:proofErr w:type="spellStart"/>
      <w:r w:rsidRPr="006D40CE">
        <w:rPr>
          <w:lang w:val="it-IT"/>
        </w:rPr>
        <w:t>extralavorativo</w:t>
      </w:r>
      <w:proofErr w:type="spellEnd"/>
      <w:r w:rsidRPr="006D40CE">
        <w:rPr>
          <w:lang w:val="it-IT"/>
        </w:rPr>
        <w:t xml:space="preserve"> quando la natura della prestazione del lavoratore richieda un ampio margine di fiducia, esteso ai comportamenti privati (</w:t>
      </w:r>
      <w:proofErr w:type="spellStart"/>
      <w:r w:rsidRPr="006D40CE">
        <w:rPr>
          <w:lang w:val="it-IT"/>
        </w:rPr>
        <w:t>Cass</w:t>
      </w:r>
      <w:proofErr w:type="spellEnd"/>
      <w:r w:rsidRPr="006D40CE">
        <w:rPr>
          <w:lang w:val="it-IT"/>
        </w:rPr>
        <w:t>. 12 settembre 2000, n. 11986).</w:t>
      </w:r>
    </w:p>
    <w:sectPr w:rsidR="00C74275" w:rsidRPr="006D40CE">
      <w:pgSz w:w="11900" w:h="16840"/>
      <w:pgMar w:top="1140" w:right="860" w:bottom="1320" w:left="1260" w:header="570" w:footer="11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D1D" w:rsidRDefault="00580D1D">
      <w:r>
        <w:separator/>
      </w:r>
    </w:p>
  </w:endnote>
  <w:endnote w:type="continuationSeparator" w:id="0">
    <w:p w:rsidR="00580D1D" w:rsidRDefault="00580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275" w:rsidRDefault="00785761">
    <w:pPr>
      <w:pStyle w:val="Corpotesto"/>
      <w:spacing w:line="14" w:lineRule="auto"/>
      <w:ind w:left="0"/>
      <w:jc w:val="left"/>
      <w:rPr>
        <w:sz w:val="20"/>
      </w:rPr>
    </w:pPr>
    <w:r>
      <w:rPr>
        <w:noProof/>
        <w:lang w:val="it-IT" w:eastAsia="it-IT"/>
      </w:rPr>
      <w:drawing>
        <wp:anchor distT="0" distB="0" distL="0" distR="0" simplePos="0" relativeHeight="268415135" behindDoc="1" locked="0" layoutInCell="1" allowOverlap="1">
          <wp:simplePos x="0" y="0"/>
          <wp:positionH relativeFrom="page">
            <wp:posOffset>1059180</wp:posOffset>
          </wp:positionH>
          <wp:positionV relativeFrom="page">
            <wp:posOffset>9848000</wp:posOffset>
          </wp:positionV>
          <wp:extent cx="589787" cy="27350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89787" cy="273504"/>
                  </a:xfrm>
                  <a:prstGeom prst="rect">
                    <a:avLst/>
                  </a:prstGeom>
                </pic:spPr>
              </pic:pic>
            </a:graphicData>
          </a:graphic>
        </wp:anchor>
      </w:drawing>
    </w:r>
    <w:r w:rsidR="00580D1D">
      <w:pict>
        <v:shapetype id="_x0000_t202" coordsize="21600,21600" o:spt="202" path="m,l,21600r21600,l21600,xe">
          <v:stroke joinstyle="miter"/>
          <v:path gradientshapeok="t" o:connecttype="rect"/>
        </v:shapetype>
        <v:shape id="_x0000_s2052" type="#_x0000_t202" style="position:absolute;margin-left:169.15pt;margin-top:779.55pt;width:182.8pt;height:14.25pt;z-index:-20296;mso-position-horizontal-relative:page;mso-position-vertical-relative:page" filled="f" stroked="f">
          <v:textbox inset="0,0,0,0">
            <w:txbxContent>
              <w:p w:rsidR="00C74275" w:rsidRPr="006D40CE" w:rsidRDefault="00785761">
                <w:pPr>
                  <w:spacing w:before="19"/>
                  <w:ind w:left="20"/>
                  <w:rPr>
                    <w:sz w:val="20"/>
                    <w:lang w:val="it-IT"/>
                  </w:rPr>
                </w:pPr>
                <w:r w:rsidRPr="006D40CE">
                  <w:rPr>
                    <w:sz w:val="20"/>
                    <w:lang w:val="it-IT"/>
                  </w:rPr>
                  <w:t>CODICE ETICO EX D. LGS. N.</w:t>
                </w:r>
                <w:r w:rsidRPr="006D40CE">
                  <w:rPr>
                    <w:spacing w:val="-9"/>
                    <w:sz w:val="20"/>
                    <w:lang w:val="it-IT"/>
                  </w:rPr>
                  <w:t xml:space="preserve"> 231/2001</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D1D" w:rsidRDefault="00580D1D">
      <w:r>
        <w:separator/>
      </w:r>
    </w:p>
  </w:footnote>
  <w:footnote w:type="continuationSeparator" w:id="0">
    <w:p w:rsidR="00580D1D" w:rsidRDefault="00580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275" w:rsidRDefault="00580D1D">
    <w:pPr>
      <w:pStyle w:val="Corpotesto"/>
      <w:spacing w:line="14" w:lineRule="auto"/>
      <w:ind w:left="0"/>
      <w:jc w:val="left"/>
      <w:rPr>
        <w:sz w:val="20"/>
      </w:rPr>
    </w:pPr>
    <w:r>
      <w:pict>
        <v:shapetype id="_x0000_t202" coordsize="21600,21600" o:spt="202" path="m,l,21600r21600,l21600,xe">
          <v:stroke joinstyle="miter"/>
          <v:path gradientshapeok="t" o:connecttype="rect"/>
        </v:shapetype>
        <v:shape id="_x0000_s2053" type="#_x0000_t202" style="position:absolute;margin-left:538.25pt;margin-top:27.5pt;width:9.55pt;height:14.25pt;z-index:-20344;mso-position-horizontal-relative:page;mso-position-vertical-relative:page" filled="f" stroked="f">
          <v:textbox inset="0,0,0,0">
            <w:txbxContent>
              <w:p w:rsidR="00C74275" w:rsidRDefault="00785761">
                <w:pPr>
                  <w:spacing w:before="19"/>
                  <w:ind w:left="40"/>
                  <w:rPr>
                    <w:sz w:val="20"/>
                  </w:rPr>
                </w:pPr>
                <w:r>
                  <w:fldChar w:fldCharType="begin"/>
                </w:r>
                <w:r>
                  <w:rPr>
                    <w:w w:val="99"/>
                    <w:sz w:val="20"/>
                  </w:rPr>
                  <w:instrText xml:space="preserve"> PAGE </w:instrText>
                </w:r>
                <w:r>
                  <w:fldChar w:fldCharType="separate"/>
                </w:r>
                <w:r w:rsidR="0012448B">
                  <w:rPr>
                    <w:noProof/>
                    <w:w w:val="99"/>
                    <w:sz w:val="20"/>
                  </w:rPr>
                  <w:t>9</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275" w:rsidRDefault="00580D1D">
    <w:pPr>
      <w:pStyle w:val="Corpotesto"/>
      <w:spacing w:line="14" w:lineRule="auto"/>
      <w:ind w:left="0"/>
      <w:jc w:val="left"/>
      <w:rPr>
        <w:sz w:val="20"/>
      </w:rPr>
    </w:pPr>
    <w:r>
      <w:pict>
        <v:shapetype id="_x0000_t202" coordsize="21600,21600" o:spt="202" path="m,l,21600r21600,l21600,xe">
          <v:stroke joinstyle="miter"/>
          <v:path gradientshapeok="t" o:connecttype="rect"/>
        </v:shapetype>
        <v:shape id="_x0000_s2051" type="#_x0000_t202" style="position:absolute;margin-left:532.7pt;margin-top:27.5pt;width:15.05pt;height:14.25pt;z-index:-20272;mso-position-horizontal-relative:page;mso-position-vertical-relative:page" filled="f" stroked="f">
          <v:textbox inset="0,0,0,0">
            <w:txbxContent>
              <w:p w:rsidR="00C74275" w:rsidRDefault="00785761">
                <w:pPr>
                  <w:spacing w:before="19"/>
                  <w:ind w:left="40"/>
                  <w:rPr>
                    <w:sz w:val="20"/>
                  </w:rPr>
                </w:pPr>
                <w:r>
                  <w:fldChar w:fldCharType="begin"/>
                </w:r>
                <w:r>
                  <w:rPr>
                    <w:sz w:val="20"/>
                  </w:rPr>
                  <w:instrText xml:space="preserve"> PAGE </w:instrText>
                </w:r>
                <w:r>
                  <w:fldChar w:fldCharType="separate"/>
                </w:r>
                <w:r w:rsidR="0012448B">
                  <w:rPr>
                    <w:noProof/>
                    <w:sz w:val="20"/>
                  </w:rPr>
                  <w:t>20</w:t>
                </w:r>
                <w: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275" w:rsidRDefault="00580D1D">
    <w:pPr>
      <w:pStyle w:val="Corpotesto"/>
      <w:spacing w:line="14" w:lineRule="auto"/>
      <w:ind w:left="0"/>
      <w:jc w:val="left"/>
      <w:rPr>
        <w:sz w:val="20"/>
      </w:rPr>
    </w:pPr>
    <w:r>
      <w:pict>
        <v:shapetype id="_x0000_t202" coordsize="21600,21600" o:spt="202" path="m,l,21600r21600,l21600,xe">
          <v:stroke joinstyle="miter"/>
          <v:path gradientshapeok="t" o:connecttype="rect"/>
        </v:shapetype>
        <v:shape id="_x0000_s2050" type="#_x0000_t202" style="position:absolute;margin-left:532.7pt;margin-top:27.5pt;width:15.05pt;height:14.25pt;z-index:-20248;mso-position-horizontal-relative:page;mso-position-vertical-relative:page" filled="f" stroked="f">
          <v:textbox inset="0,0,0,0">
            <w:txbxContent>
              <w:p w:rsidR="00C74275" w:rsidRDefault="00785761">
                <w:pPr>
                  <w:spacing w:before="19"/>
                  <w:ind w:left="40"/>
                  <w:rPr>
                    <w:sz w:val="20"/>
                  </w:rPr>
                </w:pPr>
                <w:r>
                  <w:fldChar w:fldCharType="begin"/>
                </w:r>
                <w:r>
                  <w:rPr>
                    <w:sz w:val="20"/>
                  </w:rPr>
                  <w:instrText xml:space="preserve"> PAGE </w:instrText>
                </w:r>
                <w:r>
                  <w:fldChar w:fldCharType="separate"/>
                </w:r>
                <w:r w:rsidR="0012448B">
                  <w:rPr>
                    <w:noProof/>
                    <w:sz w:val="20"/>
                  </w:rPr>
                  <w:t>20</w:t>
                </w:r>
                <w: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275" w:rsidRDefault="00580D1D">
    <w:pPr>
      <w:pStyle w:val="Corpotesto"/>
      <w:spacing w:line="14" w:lineRule="auto"/>
      <w:ind w:left="0"/>
      <w:jc w:val="left"/>
      <w:rPr>
        <w:sz w:val="20"/>
      </w:rPr>
    </w:pPr>
    <w:r>
      <w:pict>
        <v:shapetype id="_x0000_t202" coordsize="21600,21600" o:spt="202" path="m,l,21600r21600,l21600,xe">
          <v:stroke joinstyle="miter"/>
          <v:path gradientshapeok="t" o:connecttype="rect"/>
        </v:shapetype>
        <v:shape id="_x0000_s2049" type="#_x0000_t202" style="position:absolute;margin-left:532.7pt;margin-top:27.5pt;width:15.05pt;height:14.25pt;z-index:-20224;mso-position-horizontal-relative:page;mso-position-vertical-relative:page" filled="f" stroked="f">
          <v:textbox inset="0,0,0,0">
            <w:txbxContent>
              <w:p w:rsidR="00C74275" w:rsidRDefault="00785761">
                <w:pPr>
                  <w:spacing w:before="19"/>
                  <w:ind w:left="40"/>
                  <w:rPr>
                    <w:sz w:val="20"/>
                  </w:rPr>
                </w:pPr>
                <w:r>
                  <w:fldChar w:fldCharType="begin"/>
                </w:r>
                <w:r>
                  <w:rPr>
                    <w:sz w:val="20"/>
                  </w:rPr>
                  <w:instrText xml:space="preserve"> PAGE </w:instrText>
                </w:r>
                <w:r>
                  <w:fldChar w:fldCharType="separate"/>
                </w:r>
                <w:r w:rsidR="0012448B">
                  <w:rPr>
                    <w:noProof/>
                    <w:sz w:val="20"/>
                  </w:rPr>
                  <w:t>38</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2042"/>
    <w:multiLevelType w:val="hybridMultilevel"/>
    <w:tmpl w:val="96AA9192"/>
    <w:lvl w:ilvl="0" w:tplc="247C1DD8">
      <w:start w:val="1"/>
      <w:numFmt w:val="lowerLetter"/>
      <w:lvlText w:val="%1."/>
      <w:lvlJc w:val="left"/>
      <w:pPr>
        <w:ind w:left="158" w:hanging="317"/>
      </w:pPr>
      <w:rPr>
        <w:rFonts w:ascii="Century Gothic" w:eastAsia="Century Gothic" w:hAnsi="Century Gothic" w:cs="Century Gothic" w:hint="default"/>
        <w:spacing w:val="-1"/>
        <w:w w:val="99"/>
        <w:sz w:val="26"/>
        <w:szCs w:val="26"/>
      </w:rPr>
    </w:lvl>
    <w:lvl w:ilvl="1" w:tplc="723498C0">
      <w:numFmt w:val="bullet"/>
      <w:lvlText w:val="-"/>
      <w:lvlJc w:val="left"/>
      <w:pPr>
        <w:ind w:left="724" w:hanging="284"/>
      </w:pPr>
      <w:rPr>
        <w:rFonts w:ascii="Times New Roman" w:eastAsia="Times New Roman" w:hAnsi="Times New Roman" w:cs="Times New Roman" w:hint="default"/>
        <w:w w:val="99"/>
        <w:sz w:val="26"/>
        <w:szCs w:val="26"/>
      </w:rPr>
    </w:lvl>
    <w:lvl w:ilvl="2" w:tplc="A702A9EE">
      <w:numFmt w:val="bullet"/>
      <w:lvlText w:val="•"/>
      <w:lvlJc w:val="left"/>
      <w:pPr>
        <w:ind w:left="1726" w:hanging="284"/>
      </w:pPr>
      <w:rPr>
        <w:rFonts w:hint="default"/>
      </w:rPr>
    </w:lvl>
    <w:lvl w:ilvl="3" w:tplc="94340AAA">
      <w:numFmt w:val="bullet"/>
      <w:lvlText w:val="•"/>
      <w:lvlJc w:val="left"/>
      <w:pPr>
        <w:ind w:left="2733" w:hanging="284"/>
      </w:pPr>
      <w:rPr>
        <w:rFonts w:hint="default"/>
      </w:rPr>
    </w:lvl>
    <w:lvl w:ilvl="4" w:tplc="6900A15E">
      <w:numFmt w:val="bullet"/>
      <w:lvlText w:val="•"/>
      <w:lvlJc w:val="left"/>
      <w:pPr>
        <w:ind w:left="3740" w:hanging="284"/>
      </w:pPr>
      <w:rPr>
        <w:rFonts w:hint="default"/>
      </w:rPr>
    </w:lvl>
    <w:lvl w:ilvl="5" w:tplc="3D0417C2">
      <w:numFmt w:val="bullet"/>
      <w:lvlText w:val="•"/>
      <w:lvlJc w:val="left"/>
      <w:pPr>
        <w:ind w:left="4746" w:hanging="284"/>
      </w:pPr>
      <w:rPr>
        <w:rFonts w:hint="default"/>
      </w:rPr>
    </w:lvl>
    <w:lvl w:ilvl="6" w:tplc="DC22AADC">
      <w:numFmt w:val="bullet"/>
      <w:lvlText w:val="•"/>
      <w:lvlJc w:val="left"/>
      <w:pPr>
        <w:ind w:left="5753" w:hanging="284"/>
      </w:pPr>
      <w:rPr>
        <w:rFonts w:hint="default"/>
      </w:rPr>
    </w:lvl>
    <w:lvl w:ilvl="7" w:tplc="3B22FB0A">
      <w:numFmt w:val="bullet"/>
      <w:lvlText w:val="•"/>
      <w:lvlJc w:val="left"/>
      <w:pPr>
        <w:ind w:left="6760" w:hanging="284"/>
      </w:pPr>
      <w:rPr>
        <w:rFonts w:hint="default"/>
      </w:rPr>
    </w:lvl>
    <w:lvl w:ilvl="8" w:tplc="5874BF50">
      <w:numFmt w:val="bullet"/>
      <w:lvlText w:val="•"/>
      <w:lvlJc w:val="left"/>
      <w:pPr>
        <w:ind w:left="7766" w:hanging="284"/>
      </w:pPr>
      <w:rPr>
        <w:rFonts w:hint="default"/>
      </w:rPr>
    </w:lvl>
  </w:abstractNum>
  <w:abstractNum w:abstractNumId="1">
    <w:nsid w:val="0E162444"/>
    <w:multiLevelType w:val="hybridMultilevel"/>
    <w:tmpl w:val="19C60950"/>
    <w:lvl w:ilvl="0" w:tplc="A27CEE8A">
      <w:numFmt w:val="bullet"/>
      <w:lvlText w:val="-"/>
      <w:lvlJc w:val="left"/>
      <w:pPr>
        <w:ind w:left="1152" w:hanging="360"/>
      </w:pPr>
      <w:rPr>
        <w:rFonts w:ascii="Times New Roman" w:eastAsia="Times New Roman" w:hAnsi="Times New Roman" w:cs="Times New Roman" w:hint="default"/>
        <w:w w:val="99"/>
        <w:sz w:val="26"/>
        <w:szCs w:val="26"/>
      </w:rPr>
    </w:lvl>
    <w:lvl w:ilvl="1" w:tplc="CCF08EE8">
      <w:numFmt w:val="bullet"/>
      <w:lvlText w:val="•"/>
      <w:lvlJc w:val="left"/>
      <w:pPr>
        <w:ind w:left="2022" w:hanging="360"/>
      </w:pPr>
      <w:rPr>
        <w:rFonts w:hint="default"/>
      </w:rPr>
    </w:lvl>
    <w:lvl w:ilvl="2" w:tplc="DBDAC272">
      <w:numFmt w:val="bullet"/>
      <w:lvlText w:val="•"/>
      <w:lvlJc w:val="left"/>
      <w:pPr>
        <w:ind w:left="2884" w:hanging="360"/>
      </w:pPr>
      <w:rPr>
        <w:rFonts w:hint="default"/>
      </w:rPr>
    </w:lvl>
    <w:lvl w:ilvl="3" w:tplc="00FAE172">
      <w:numFmt w:val="bullet"/>
      <w:lvlText w:val="•"/>
      <w:lvlJc w:val="left"/>
      <w:pPr>
        <w:ind w:left="3746" w:hanging="360"/>
      </w:pPr>
      <w:rPr>
        <w:rFonts w:hint="default"/>
      </w:rPr>
    </w:lvl>
    <w:lvl w:ilvl="4" w:tplc="85A0E57A">
      <w:numFmt w:val="bullet"/>
      <w:lvlText w:val="•"/>
      <w:lvlJc w:val="left"/>
      <w:pPr>
        <w:ind w:left="4608" w:hanging="360"/>
      </w:pPr>
      <w:rPr>
        <w:rFonts w:hint="default"/>
      </w:rPr>
    </w:lvl>
    <w:lvl w:ilvl="5" w:tplc="3A8A1D78">
      <w:numFmt w:val="bullet"/>
      <w:lvlText w:val="•"/>
      <w:lvlJc w:val="left"/>
      <w:pPr>
        <w:ind w:left="5470" w:hanging="360"/>
      </w:pPr>
      <w:rPr>
        <w:rFonts w:hint="default"/>
      </w:rPr>
    </w:lvl>
    <w:lvl w:ilvl="6" w:tplc="E564D2F6">
      <w:numFmt w:val="bullet"/>
      <w:lvlText w:val="•"/>
      <w:lvlJc w:val="left"/>
      <w:pPr>
        <w:ind w:left="6332" w:hanging="360"/>
      </w:pPr>
      <w:rPr>
        <w:rFonts w:hint="default"/>
      </w:rPr>
    </w:lvl>
    <w:lvl w:ilvl="7" w:tplc="A39E788C">
      <w:numFmt w:val="bullet"/>
      <w:lvlText w:val="•"/>
      <w:lvlJc w:val="left"/>
      <w:pPr>
        <w:ind w:left="7194" w:hanging="360"/>
      </w:pPr>
      <w:rPr>
        <w:rFonts w:hint="default"/>
      </w:rPr>
    </w:lvl>
    <w:lvl w:ilvl="8" w:tplc="0534ECEA">
      <w:numFmt w:val="bullet"/>
      <w:lvlText w:val="•"/>
      <w:lvlJc w:val="left"/>
      <w:pPr>
        <w:ind w:left="8056" w:hanging="360"/>
      </w:pPr>
      <w:rPr>
        <w:rFonts w:hint="default"/>
      </w:rPr>
    </w:lvl>
  </w:abstractNum>
  <w:abstractNum w:abstractNumId="2">
    <w:nsid w:val="1805344B"/>
    <w:multiLevelType w:val="hybridMultilevel"/>
    <w:tmpl w:val="E194A026"/>
    <w:lvl w:ilvl="0" w:tplc="63ECE154">
      <w:numFmt w:val="bullet"/>
      <w:lvlText w:val=""/>
      <w:lvlJc w:val="left"/>
      <w:pPr>
        <w:ind w:left="871" w:hanging="356"/>
      </w:pPr>
      <w:rPr>
        <w:rFonts w:ascii="Symbol" w:eastAsia="Symbol" w:hAnsi="Symbol" w:cs="Symbol" w:hint="default"/>
        <w:w w:val="99"/>
        <w:sz w:val="26"/>
        <w:szCs w:val="26"/>
      </w:rPr>
    </w:lvl>
    <w:lvl w:ilvl="1" w:tplc="CE38CC88">
      <w:numFmt w:val="bullet"/>
      <w:lvlText w:val="•"/>
      <w:lvlJc w:val="left"/>
      <w:pPr>
        <w:ind w:left="1770" w:hanging="356"/>
      </w:pPr>
      <w:rPr>
        <w:rFonts w:hint="default"/>
      </w:rPr>
    </w:lvl>
    <w:lvl w:ilvl="2" w:tplc="194A766C">
      <w:numFmt w:val="bullet"/>
      <w:lvlText w:val="•"/>
      <w:lvlJc w:val="left"/>
      <w:pPr>
        <w:ind w:left="2660" w:hanging="356"/>
      </w:pPr>
      <w:rPr>
        <w:rFonts w:hint="default"/>
      </w:rPr>
    </w:lvl>
    <w:lvl w:ilvl="3" w:tplc="7DB88600">
      <w:numFmt w:val="bullet"/>
      <w:lvlText w:val="•"/>
      <w:lvlJc w:val="left"/>
      <w:pPr>
        <w:ind w:left="3550" w:hanging="356"/>
      </w:pPr>
      <w:rPr>
        <w:rFonts w:hint="default"/>
      </w:rPr>
    </w:lvl>
    <w:lvl w:ilvl="4" w:tplc="2F96F7D8">
      <w:numFmt w:val="bullet"/>
      <w:lvlText w:val="•"/>
      <w:lvlJc w:val="left"/>
      <w:pPr>
        <w:ind w:left="4440" w:hanging="356"/>
      </w:pPr>
      <w:rPr>
        <w:rFonts w:hint="default"/>
      </w:rPr>
    </w:lvl>
    <w:lvl w:ilvl="5" w:tplc="AF20084E">
      <w:numFmt w:val="bullet"/>
      <w:lvlText w:val="•"/>
      <w:lvlJc w:val="left"/>
      <w:pPr>
        <w:ind w:left="5330" w:hanging="356"/>
      </w:pPr>
      <w:rPr>
        <w:rFonts w:hint="default"/>
      </w:rPr>
    </w:lvl>
    <w:lvl w:ilvl="6" w:tplc="F3F48BDE">
      <w:numFmt w:val="bullet"/>
      <w:lvlText w:val="•"/>
      <w:lvlJc w:val="left"/>
      <w:pPr>
        <w:ind w:left="6220" w:hanging="356"/>
      </w:pPr>
      <w:rPr>
        <w:rFonts w:hint="default"/>
      </w:rPr>
    </w:lvl>
    <w:lvl w:ilvl="7" w:tplc="66C4D86A">
      <w:numFmt w:val="bullet"/>
      <w:lvlText w:val="•"/>
      <w:lvlJc w:val="left"/>
      <w:pPr>
        <w:ind w:left="7110" w:hanging="356"/>
      </w:pPr>
      <w:rPr>
        <w:rFonts w:hint="default"/>
      </w:rPr>
    </w:lvl>
    <w:lvl w:ilvl="8" w:tplc="FA6ED3EE">
      <w:numFmt w:val="bullet"/>
      <w:lvlText w:val="•"/>
      <w:lvlJc w:val="left"/>
      <w:pPr>
        <w:ind w:left="8000" w:hanging="356"/>
      </w:pPr>
      <w:rPr>
        <w:rFonts w:hint="default"/>
      </w:rPr>
    </w:lvl>
  </w:abstractNum>
  <w:abstractNum w:abstractNumId="3">
    <w:nsid w:val="23010750"/>
    <w:multiLevelType w:val="hybridMultilevel"/>
    <w:tmpl w:val="61206038"/>
    <w:lvl w:ilvl="0" w:tplc="B48E3534">
      <w:start w:val="1"/>
      <w:numFmt w:val="lowerLetter"/>
      <w:lvlText w:val="%1)"/>
      <w:lvlJc w:val="left"/>
      <w:pPr>
        <w:ind w:left="866" w:hanging="425"/>
      </w:pPr>
      <w:rPr>
        <w:rFonts w:ascii="Century Gothic" w:eastAsia="Century Gothic" w:hAnsi="Century Gothic" w:cs="Century Gothic" w:hint="default"/>
        <w:spacing w:val="0"/>
        <w:w w:val="99"/>
        <w:sz w:val="26"/>
        <w:szCs w:val="26"/>
      </w:rPr>
    </w:lvl>
    <w:lvl w:ilvl="1" w:tplc="9114212E">
      <w:numFmt w:val="bullet"/>
      <w:lvlText w:val="•"/>
      <w:lvlJc w:val="left"/>
      <w:pPr>
        <w:ind w:left="1752" w:hanging="425"/>
      </w:pPr>
      <w:rPr>
        <w:rFonts w:hint="default"/>
      </w:rPr>
    </w:lvl>
    <w:lvl w:ilvl="2" w:tplc="60A28AC6">
      <w:numFmt w:val="bullet"/>
      <w:lvlText w:val="•"/>
      <w:lvlJc w:val="left"/>
      <w:pPr>
        <w:ind w:left="2644" w:hanging="425"/>
      </w:pPr>
      <w:rPr>
        <w:rFonts w:hint="default"/>
      </w:rPr>
    </w:lvl>
    <w:lvl w:ilvl="3" w:tplc="6A0A6FC8">
      <w:numFmt w:val="bullet"/>
      <w:lvlText w:val="•"/>
      <w:lvlJc w:val="left"/>
      <w:pPr>
        <w:ind w:left="3536" w:hanging="425"/>
      </w:pPr>
      <w:rPr>
        <w:rFonts w:hint="default"/>
      </w:rPr>
    </w:lvl>
    <w:lvl w:ilvl="4" w:tplc="AA809C0A">
      <w:numFmt w:val="bullet"/>
      <w:lvlText w:val="•"/>
      <w:lvlJc w:val="left"/>
      <w:pPr>
        <w:ind w:left="4428" w:hanging="425"/>
      </w:pPr>
      <w:rPr>
        <w:rFonts w:hint="default"/>
      </w:rPr>
    </w:lvl>
    <w:lvl w:ilvl="5" w:tplc="BA5E4476">
      <w:numFmt w:val="bullet"/>
      <w:lvlText w:val="•"/>
      <w:lvlJc w:val="left"/>
      <w:pPr>
        <w:ind w:left="5320" w:hanging="425"/>
      </w:pPr>
      <w:rPr>
        <w:rFonts w:hint="default"/>
      </w:rPr>
    </w:lvl>
    <w:lvl w:ilvl="6" w:tplc="DDC0B772">
      <w:numFmt w:val="bullet"/>
      <w:lvlText w:val="•"/>
      <w:lvlJc w:val="left"/>
      <w:pPr>
        <w:ind w:left="6212" w:hanging="425"/>
      </w:pPr>
      <w:rPr>
        <w:rFonts w:hint="default"/>
      </w:rPr>
    </w:lvl>
    <w:lvl w:ilvl="7" w:tplc="1C9CCE6A">
      <w:numFmt w:val="bullet"/>
      <w:lvlText w:val="•"/>
      <w:lvlJc w:val="left"/>
      <w:pPr>
        <w:ind w:left="7104" w:hanging="425"/>
      </w:pPr>
      <w:rPr>
        <w:rFonts w:hint="default"/>
      </w:rPr>
    </w:lvl>
    <w:lvl w:ilvl="8" w:tplc="58AC2410">
      <w:numFmt w:val="bullet"/>
      <w:lvlText w:val="•"/>
      <w:lvlJc w:val="left"/>
      <w:pPr>
        <w:ind w:left="7996" w:hanging="425"/>
      </w:pPr>
      <w:rPr>
        <w:rFonts w:hint="default"/>
      </w:rPr>
    </w:lvl>
  </w:abstractNum>
  <w:abstractNum w:abstractNumId="4">
    <w:nsid w:val="238A30EE"/>
    <w:multiLevelType w:val="hybridMultilevel"/>
    <w:tmpl w:val="A8A8CD62"/>
    <w:lvl w:ilvl="0" w:tplc="CA24764C">
      <w:numFmt w:val="bullet"/>
      <w:lvlText w:val="-"/>
      <w:lvlJc w:val="left"/>
      <w:pPr>
        <w:ind w:left="724" w:hanging="284"/>
      </w:pPr>
      <w:rPr>
        <w:rFonts w:ascii="Times New Roman" w:eastAsia="Times New Roman" w:hAnsi="Times New Roman" w:cs="Times New Roman" w:hint="default"/>
        <w:w w:val="99"/>
        <w:sz w:val="26"/>
        <w:szCs w:val="26"/>
      </w:rPr>
    </w:lvl>
    <w:lvl w:ilvl="1" w:tplc="CE10B06C">
      <w:numFmt w:val="bullet"/>
      <w:lvlText w:val="•"/>
      <w:lvlJc w:val="left"/>
      <w:pPr>
        <w:ind w:left="1626" w:hanging="284"/>
      </w:pPr>
      <w:rPr>
        <w:rFonts w:hint="default"/>
      </w:rPr>
    </w:lvl>
    <w:lvl w:ilvl="2" w:tplc="D4542284">
      <w:numFmt w:val="bullet"/>
      <w:lvlText w:val="•"/>
      <w:lvlJc w:val="left"/>
      <w:pPr>
        <w:ind w:left="2532" w:hanging="284"/>
      </w:pPr>
      <w:rPr>
        <w:rFonts w:hint="default"/>
      </w:rPr>
    </w:lvl>
    <w:lvl w:ilvl="3" w:tplc="7242DD68">
      <w:numFmt w:val="bullet"/>
      <w:lvlText w:val="•"/>
      <w:lvlJc w:val="left"/>
      <w:pPr>
        <w:ind w:left="3438" w:hanging="284"/>
      </w:pPr>
      <w:rPr>
        <w:rFonts w:hint="default"/>
      </w:rPr>
    </w:lvl>
    <w:lvl w:ilvl="4" w:tplc="60D44484">
      <w:numFmt w:val="bullet"/>
      <w:lvlText w:val="•"/>
      <w:lvlJc w:val="left"/>
      <w:pPr>
        <w:ind w:left="4344" w:hanging="284"/>
      </w:pPr>
      <w:rPr>
        <w:rFonts w:hint="default"/>
      </w:rPr>
    </w:lvl>
    <w:lvl w:ilvl="5" w:tplc="FC2E3052">
      <w:numFmt w:val="bullet"/>
      <w:lvlText w:val="•"/>
      <w:lvlJc w:val="left"/>
      <w:pPr>
        <w:ind w:left="5250" w:hanging="284"/>
      </w:pPr>
      <w:rPr>
        <w:rFonts w:hint="default"/>
      </w:rPr>
    </w:lvl>
    <w:lvl w:ilvl="6" w:tplc="4830ACF0">
      <w:numFmt w:val="bullet"/>
      <w:lvlText w:val="•"/>
      <w:lvlJc w:val="left"/>
      <w:pPr>
        <w:ind w:left="6156" w:hanging="284"/>
      </w:pPr>
      <w:rPr>
        <w:rFonts w:hint="default"/>
      </w:rPr>
    </w:lvl>
    <w:lvl w:ilvl="7" w:tplc="095EC394">
      <w:numFmt w:val="bullet"/>
      <w:lvlText w:val="•"/>
      <w:lvlJc w:val="left"/>
      <w:pPr>
        <w:ind w:left="7062" w:hanging="284"/>
      </w:pPr>
      <w:rPr>
        <w:rFonts w:hint="default"/>
      </w:rPr>
    </w:lvl>
    <w:lvl w:ilvl="8" w:tplc="A95A6F4C">
      <w:numFmt w:val="bullet"/>
      <w:lvlText w:val="•"/>
      <w:lvlJc w:val="left"/>
      <w:pPr>
        <w:ind w:left="7968" w:hanging="284"/>
      </w:pPr>
      <w:rPr>
        <w:rFonts w:hint="default"/>
      </w:rPr>
    </w:lvl>
  </w:abstractNum>
  <w:abstractNum w:abstractNumId="5">
    <w:nsid w:val="3C351057"/>
    <w:multiLevelType w:val="hybridMultilevel"/>
    <w:tmpl w:val="FC34F928"/>
    <w:lvl w:ilvl="0" w:tplc="1AA0F212">
      <w:start w:val="1"/>
      <w:numFmt w:val="lowerLetter"/>
      <w:lvlText w:val="%1."/>
      <w:lvlJc w:val="left"/>
      <w:pPr>
        <w:ind w:left="585" w:hanging="317"/>
      </w:pPr>
      <w:rPr>
        <w:rFonts w:ascii="Century Gothic" w:eastAsia="Century Gothic" w:hAnsi="Century Gothic" w:cs="Century Gothic" w:hint="default"/>
        <w:spacing w:val="-1"/>
        <w:w w:val="99"/>
        <w:sz w:val="24"/>
        <w:szCs w:val="24"/>
      </w:rPr>
    </w:lvl>
    <w:lvl w:ilvl="1" w:tplc="324866CC">
      <w:numFmt w:val="bullet"/>
      <w:lvlText w:val="•"/>
      <w:lvlJc w:val="left"/>
      <w:pPr>
        <w:ind w:left="1160" w:hanging="317"/>
      </w:pPr>
      <w:rPr>
        <w:rFonts w:hint="default"/>
      </w:rPr>
    </w:lvl>
    <w:lvl w:ilvl="2" w:tplc="357064D6">
      <w:numFmt w:val="bullet"/>
      <w:lvlText w:val="•"/>
      <w:lvlJc w:val="left"/>
      <w:pPr>
        <w:ind w:left="1840" w:hanging="317"/>
      </w:pPr>
      <w:rPr>
        <w:rFonts w:hint="default"/>
      </w:rPr>
    </w:lvl>
    <w:lvl w:ilvl="3" w:tplc="E85CCB9A">
      <w:numFmt w:val="bullet"/>
      <w:lvlText w:val="•"/>
      <w:lvlJc w:val="left"/>
      <w:pPr>
        <w:ind w:left="2521" w:hanging="317"/>
      </w:pPr>
      <w:rPr>
        <w:rFonts w:hint="default"/>
      </w:rPr>
    </w:lvl>
    <w:lvl w:ilvl="4" w:tplc="72081244">
      <w:numFmt w:val="bullet"/>
      <w:lvlText w:val="•"/>
      <w:lvlJc w:val="left"/>
      <w:pPr>
        <w:ind w:left="3201" w:hanging="317"/>
      </w:pPr>
      <w:rPr>
        <w:rFonts w:hint="default"/>
      </w:rPr>
    </w:lvl>
    <w:lvl w:ilvl="5" w:tplc="3EA6DDCE">
      <w:numFmt w:val="bullet"/>
      <w:lvlText w:val="•"/>
      <w:lvlJc w:val="left"/>
      <w:pPr>
        <w:ind w:left="3882" w:hanging="317"/>
      </w:pPr>
      <w:rPr>
        <w:rFonts w:hint="default"/>
      </w:rPr>
    </w:lvl>
    <w:lvl w:ilvl="6" w:tplc="E9E21B9E">
      <w:numFmt w:val="bullet"/>
      <w:lvlText w:val="•"/>
      <w:lvlJc w:val="left"/>
      <w:pPr>
        <w:ind w:left="4562" w:hanging="317"/>
      </w:pPr>
      <w:rPr>
        <w:rFonts w:hint="default"/>
      </w:rPr>
    </w:lvl>
    <w:lvl w:ilvl="7" w:tplc="F72AAC02">
      <w:numFmt w:val="bullet"/>
      <w:lvlText w:val="•"/>
      <w:lvlJc w:val="left"/>
      <w:pPr>
        <w:ind w:left="5243" w:hanging="317"/>
      </w:pPr>
      <w:rPr>
        <w:rFonts w:hint="default"/>
      </w:rPr>
    </w:lvl>
    <w:lvl w:ilvl="8" w:tplc="77EAAD70">
      <w:numFmt w:val="bullet"/>
      <w:lvlText w:val="•"/>
      <w:lvlJc w:val="left"/>
      <w:pPr>
        <w:ind w:left="5923" w:hanging="317"/>
      </w:pPr>
      <w:rPr>
        <w:rFonts w:hint="default"/>
      </w:rPr>
    </w:lvl>
  </w:abstractNum>
  <w:abstractNum w:abstractNumId="6">
    <w:nsid w:val="3F347FF5"/>
    <w:multiLevelType w:val="hybridMultilevel"/>
    <w:tmpl w:val="3C26E1E0"/>
    <w:lvl w:ilvl="0" w:tplc="E66E9880">
      <w:start w:val="1"/>
      <w:numFmt w:val="lowerRoman"/>
      <w:lvlText w:val="%1."/>
      <w:lvlJc w:val="left"/>
      <w:pPr>
        <w:ind w:left="878" w:hanging="485"/>
        <w:jc w:val="right"/>
      </w:pPr>
      <w:rPr>
        <w:rFonts w:ascii="Century Gothic" w:eastAsia="Century Gothic" w:hAnsi="Century Gothic" w:cs="Century Gothic" w:hint="default"/>
        <w:spacing w:val="0"/>
        <w:w w:val="99"/>
        <w:sz w:val="26"/>
        <w:szCs w:val="26"/>
      </w:rPr>
    </w:lvl>
    <w:lvl w:ilvl="1" w:tplc="FA1EF97C">
      <w:numFmt w:val="bullet"/>
      <w:lvlText w:val="•"/>
      <w:lvlJc w:val="left"/>
      <w:pPr>
        <w:ind w:left="1770" w:hanging="485"/>
      </w:pPr>
      <w:rPr>
        <w:rFonts w:hint="default"/>
      </w:rPr>
    </w:lvl>
    <w:lvl w:ilvl="2" w:tplc="BCB05158">
      <w:numFmt w:val="bullet"/>
      <w:lvlText w:val="•"/>
      <w:lvlJc w:val="left"/>
      <w:pPr>
        <w:ind w:left="2660" w:hanging="485"/>
      </w:pPr>
      <w:rPr>
        <w:rFonts w:hint="default"/>
      </w:rPr>
    </w:lvl>
    <w:lvl w:ilvl="3" w:tplc="FACC0A82">
      <w:numFmt w:val="bullet"/>
      <w:lvlText w:val="•"/>
      <w:lvlJc w:val="left"/>
      <w:pPr>
        <w:ind w:left="3550" w:hanging="485"/>
      </w:pPr>
      <w:rPr>
        <w:rFonts w:hint="default"/>
      </w:rPr>
    </w:lvl>
    <w:lvl w:ilvl="4" w:tplc="A1FE1A96">
      <w:numFmt w:val="bullet"/>
      <w:lvlText w:val="•"/>
      <w:lvlJc w:val="left"/>
      <w:pPr>
        <w:ind w:left="4440" w:hanging="485"/>
      </w:pPr>
      <w:rPr>
        <w:rFonts w:hint="default"/>
      </w:rPr>
    </w:lvl>
    <w:lvl w:ilvl="5" w:tplc="641E40DC">
      <w:numFmt w:val="bullet"/>
      <w:lvlText w:val="•"/>
      <w:lvlJc w:val="left"/>
      <w:pPr>
        <w:ind w:left="5330" w:hanging="485"/>
      </w:pPr>
      <w:rPr>
        <w:rFonts w:hint="default"/>
      </w:rPr>
    </w:lvl>
    <w:lvl w:ilvl="6" w:tplc="8F482310">
      <w:numFmt w:val="bullet"/>
      <w:lvlText w:val="•"/>
      <w:lvlJc w:val="left"/>
      <w:pPr>
        <w:ind w:left="6220" w:hanging="485"/>
      </w:pPr>
      <w:rPr>
        <w:rFonts w:hint="default"/>
      </w:rPr>
    </w:lvl>
    <w:lvl w:ilvl="7" w:tplc="8A8E08DA">
      <w:numFmt w:val="bullet"/>
      <w:lvlText w:val="•"/>
      <w:lvlJc w:val="left"/>
      <w:pPr>
        <w:ind w:left="7110" w:hanging="485"/>
      </w:pPr>
      <w:rPr>
        <w:rFonts w:hint="default"/>
      </w:rPr>
    </w:lvl>
    <w:lvl w:ilvl="8" w:tplc="D9485BEA">
      <w:numFmt w:val="bullet"/>
      <w:lvlText w:val="•"/>
      <w:lvlJc w:val="left"/>
      <w:pPr>
        <w:ind w:left="8000" w:hanging="485"/>
      </w:pPr>
      <w:rPr>
        <w:rFonts w:hint="default"/>
      </w:rPr>
    </w:lvl>
  </w:abstractNum>
  <w:abstractNum w:abstractNumId="7">
    <w:nsid w:val="42AF07B3"/>
    <w:multiLevelType w:val="hybridMultilevel"/>
    <w:tmpl w:val="417EDFE0"/>
    <w:lvl w:ilvl="0" w:tplc="1A1C22A2">
      <w:start w:val="1"/>
      <w:numFmt w:val="lowerLetter"/>
      <w:lvlText w:val="%1)"/>
      <w:lvlJc w:val="left"/>
      <w:pPr>
        <w:ind w:left="866" w:hanging="425"/>
      </w:pPr>
      <w:rPr>
        <w:rFonts w:ascii="Century Gothic" w:eastAsia="Century Gothic" w:hAnsi="Century Gothic" w:cs="Century Gothic" w:hint="default"/>
        <w:spacing w:val="0"/>
        <w:w w:val="99"/>
        <w:sz w:val="26"/>
        <w:szCs w:val="26"/>
      </w:rPr>
    </w:lvl>
    <w:lvl w:ilvl="1" w:tplc="005E6064">
      <w:numFmt w:val="bullet"/>
      <w:lvlText w:val="•"/>
      <w:lvlJc w:val="left"/>
      <w:pPr>
        <w:ind w:left="1752" w:hanging="425"/>
      </w:pPr>
      <w:rPr>
        <w:rFonts w:hint="default"/>
      </w:rPr>
    </w:lvl>
    <w:lvl w:ilvl="2" w:tplc="61B83CAA">
      <w:numFmt w:val="bullet"/>
      <w:lvlText w:val="•"/>
      <w:lvlJc w:val="left"/>
      <w:pPr>
        <w:ind w:left="2644" w:hanging="425"/>
      </w:pPr>
      <w:rPr>
        <w:rFonts w:hint="default"/>
      </w:rPr>
    </w:lvl>
    <w:lvl w:ilvl="3" w:tplc="9D5A1AC8">
      <w:numFmt w:val="bullet"/>
      <w:lvlText w:val="•"/>
      <w:lvlJc w:val="left"/>
      <w:pPr>
        <w:ind w:left="3536" w:hanging="425"/>
      </w:pPr>
      <w:rPr>
        <w:rFonts w:hint="default"/>
      </w:rPr>
    </w:lvl>
    <w:lvl w:ilvl="4" w:tplc="EE2CA1B2">
      <w:numFmt w:val="bullet"/>
      <w:lvlText w:val="•"/>
      <w:lvlJc w:val="left"/>
      <w:pPr>
        <w:ind w:left="4428" w:hanging="425"/>
      </w:pPr>
      <w:rPr>
        <w:rFonts w:hint="default"/>
      </w:rPr>
    </w:lvl>
    <w:lvl w:ilvl="5" w:tplc="BF3AB0F2">
      <w:numFmt w:val="bullet"/>
      <w:lvlText w:val="•"/>
      <w:lvlJc w:val="left"/>
      <w:pPr>
        <w:ind w:left="5320" w:hanging="425"/>
      </w:pPr>
      <w:rPr>
        <w:rFonts w:hint="default"/>
      </w:rPr>
    </w:lvl>
    <w:lvl w:ilvl="6" w:tplc="E5D6D782">
      <w:numFmt w:val="bullet"/>
      <w:lvlText w:val="•"/>
      <w:lvlJc w:val="left"/>
      <w:pPr>
        <w:ind w:left="6212" w:hanging="425"/>
      </w:pPr>
      <w:rPr>
        <w:rFonts w:hint="default"/>
      </w:rPr>
    </w:lvl>
    <w:lvl w:ilvl="7" w:tplc="27204484">
      <w:numFmt w:val="bullet"/>
      <w:lvlText w:val="•"/>
      <w:lvlJc w:val="left"/>
      <w:pPr>
        <w:ind w:left="7104" w:hanging="425"/>
      </w:pPr>
      <w:rPr>
        <w:rFonts w:hint="default"/>
      </w:rPr>
    </w:lvl>
    <w:lvl w:ilvl="8" w:tplc="C9DCB340">
      <w:numFmt w:val="bullet"/>
      <w:lvlText w:val="•"/>
      <w:lvlJc w:val="left"/>
      <w:pPr>
        <w:ind w:left="7996" w:hanging="425"/>
      </w:pPr>
      <w:rPr>
        <w:rFonts w:hint="default"/>
      </w:rPr>
    </w:lvl>
  </w:abstractNum>
  <w:abstractNum w:abstractNumId="8">
    <w:nsid w:val="4BAB19B0"/>
    <w:multiLevelType w:val="hybridMultilevel"/>
    <w:tmpl w:val="525861E6"/>
    <w:lvl w:ilvl="0" w:tplc="40F8C852">
      <w:numFmt w:val="bullet"/>
      <w:lvlText w:val="-"/>
      <w:lvlJc w:val="left"/>
      <w:pPr>
        <w:ind w:left="866" w:hanging="360"/>
      </w:pPr>
      <w:rPr>
        <w:rFonts w:ascii="Times New Roman" w:eastAsia="Times New Roman" w:hAnsi="Times New Roman" w:cs="Times New Roman" w:hint="default"/>
        <w:w w:val="99"/>
        <w:sz w:val="26"/>
        <w:szCs w:val="26"/>
      </w:rPr>
    </w:lvl>
    <w:lvl w:ilvl="1" w:tplc="646A95FC">
      <w:numFmt w:val="bullet"/>
      <w:lvlText w:val="•"/>
      <w:lvlJc w:val="left"/>
      <w:pPr>
        <w:ind w:left="1752" w:hanging="360"/>
      </w:pPr>
      <w:rPr>
        <w:rFonts w:hint="default"/>
      </w:rPr>
    </w:lvl>
    <w:lvl w:ilvl="2" w:tplc="69009308">
      <w:numFmt w:val="bullet"/>
      <w:lvlText w:val="•"/>
      <w:lvlJc w:val="left"/>
      <w:pPr>
        <w:ind w:left="2644" w:hanging="360"/>
      </w:pPr>
      <w:rPr>
        <w:rFonts w:hint="default"/>
      </w:rPr>
    </w:lvl>
    <w:lvl w:ilvl="3" w:tplc="0772FA34">
      <w:numFmt w:val="bullet"/>
      <w:lvlText w:val="•"/>
      <w:lvlJc w:val="left"/>
      <w:pPr>
        <w:ind w:left="3536" w:hanging="360"/>
      </w:pPr>
      <w:rPr>
        <w:rFonts w:hint="default"/>
      </w:rPr>
    </w:lvl>
    <w:lvl w:ilvl="4" w:tplc="3498F9EA">
      <w:numFmt w:val="bullet"/>
      <w:lvlText w:val="•"/>
      <w:lvlJc w:val="left"/>
      <w:pPr>
        <w:ind w:left="4428" w:hanging="360"/>
      </w:pPr>
      <w:rPr>
        <w:rFonts w:hint="default"/>
      </w:rPr>
    </w:lvl>
    <w:lvl w:ilvl="5" w:tplc="0E96DF76">
      <w:numFmt w:val="bullet"/>
      <w:lvlText w:val="•"/>
      <w:lvlJc w:val="left"/>
      <w:pPr>
        <w:ind w:left="5320" w:hanging="360"/>
      </w:pPr>
      <w:rPr>
        <w:rFonts w:hint="default"/>
      </w:rPr>
    </w:lvl>
    <w:lvl w:ilvl="6" w:tplc="4F365C90">
      <w:numFmt w:val="bullet"/>
      <w:lvlText w:val="•"/>
      <w:lvlJc w:val="left"/>
      <w:pPr>
        <w:ind w:left="6212" w:hanging="360"/>
      </w:pPr>
      <w:rPr>
        <w:rFonts w:hint="default"/>
      </w:rPr>
    </w:lvl>
    <w:lvl w:ilvl="7" w:tplc="7AF8ED3C">
      <w:numFmt w:val="bullet"/>
      <w:lvlText w:val="•"/>
      <w:lvlJc w:val="left"/>
      <w:pPr>
        <w:ind w:left="7104" w:hanging="360"/>
      </w:pPr>
      <w:rPr>
        <w:rFonts w:hint="default"/>
      </w:rPr>
    </w:lvl>
    <w:lvl w:ilvl="8" w:tplc="D70A3CCC">
      <w:numFmt w:val="bullet"/>
      <w:lvlText w:val="•"/>
      <w:lvlJc w:val="left"/>
      <w:pPr>
        <w:ind w:left="7996" w:hanging="360"/>
      </w:pPr>
      <w:rPr>
        <w:rFonts w:hint="default"/>
      </w:rPr>
    </w:lvl>
  </w:abstractNum>
  <w:abstractNum w:abstractNumId="9">
    <w:nsid w:val="5A180464"/>
    <w:multiLevelType w:val="hybridMultilevel"/>
    <w:tmpl w:val="33A0CB42"/>
    <w:lvl w:ilvl="0" w:tplc="2E3286BA">
      <w:start w:val="1"/>
      <w:numFmt w:val="lowerLetter"/>
      <w:lvlText w:val="%1)"/>
      <w:lvlJc w:val="left"/>
      <w:pPr>
        <w:ind w:left="866" w:hanging="461"/>
      </w:pPr>
      <w:rPr>
        <w:rFonts w:ascii="Century Gothic" w:eastAsia="Century Gothic" w:hAnsi="Century Gothic" w:cs="Century Gothic" w:hint="default"/>
        <w:spacing w:val="0"/>
        <w:w w:val="99"/>
        <w:sz w:val="26"/>
        <w:szCs w:val="26"/>
      </w:rPr>
    </w:lvl>
    <w:lvl w:ilvl="1" w:tplc="37041E58">
      <w:numFmt w:val="bullet"/>
      <w:lvlText w:val="•"/>
      <w:lvlJc w:val="left"/>
      <w:pPr>
        <w:ind w:left="1752" w:hanging="461"/>
      </w:pPr>
      <w:rPr>
        <w:rFonts w:hint="default"/>
      </w:rPr>
    </w:lvl>
    <w:lvl w:ilvl="2" w:tplc="56487498">
      <w:numFmt w:val="bullet"/>
      <w:lvlText w:val="•"/>
      <w:lvlJc w:val="left"/>
      <w:pPr>
        <w:ind w:left="2644" w:hanging="461"/>
      </w:pPr>
      <w:rPr>
        <w:rFonts w:hint="default"/>
      </w:rPr>
    </w:lvl>
    <w:lvl w:ilvl="3" w:tplc="82547A50">
      <w:numFmt w:val="bullet"/>
      <w:lvlText w:val="•"/>
      <w:lvlJc w:val="left"/>
      <w:pPr>
        <w:ind w:left="3536" w:hanging="461"/>
      </w:pPr>
      <w:rPr>
        <w:rFonts w:hint="default"/>
      </w:rPr>
    </w:lvl>
    <w:lvl w:ilvl="4" w:tplc="C48E0206">
      <w:numFmt w:val="bullet"/>
      <w:lvlText w:val="•"/>
      <w:lvlJc w:val="left"/>
      <w:pPr>
        <w:ind w:left="4428" w:hanging="461"/>
      </w:pPr>
      <w:rPr>
        <w:rFonts w:hint="default"/>
      </w:rPr>
    </w:lvl>
    <w:lvl w:ilvl="5" w:tplc="EF901132">
      <w:numFmt w:val="bullet"/>
      <w:lvlText w:val="•"/>
      <w:lvlJc w:val="left"/>
      <w:pPr>
        <w:ind w:left="5320" w:hanging="461"/>
      </w:pPr>
      <w:rPr>
        <w:rFonts w:hint="default"/>
      </w:rPr>
    </w:lvl>
    <w:lvl w:ilvl="6" w:tplc="16007500">
      <w:numFmt w:val="bullet"/>
      <w:lvlText w:val="•"/>
      <w:lvlJc w:val="left"/>
      <w:pPr>
        <w:ind w:left="6212" w:hanging="461"/>
      </w:pPr>
      <w:rPr>
        <w:rFonts w:hint="default"/>
      </w:rPr>
    </w:lvl>
    <w:lvl w:ilvl="7" w:tplc="11F8CE72">
      <w:numFmt w:val="bullet"/>
      <w:lvlText w:val="•"/>
      <w:lvlJc w:val="left"/>
      <w:pPr>
        <w:ind w:left="7104" w:hanging="461"/>
      </w:pPr>
      <w:rPr>
        <w:rFonts w:hint="default"/>
      </w:rPr>
    </w:lvl>
    <w:lvl w:ilvl="8" w:tplc="8894FE3A">
      <w:numFmt w:val="bullet"/>
      <w:lvlText w:val="•"/>
      <w:lvlJc w:val="left"/>
      <w:pPr>
        <w:ind w:left="7996" w:hanging="461"/>
      </w:pPr>
      <w:rPr>
        <w:rFonts w:hint="default"/>
      </w:rPr>
    </w:lvl>
  </w:abstractNum>
  <w:abstractNum w:abstractNumId="10">
    <w:nsid w:val="63C26605"/>
    <w:multiLevelType w:val="hybridMultilevel"/>
    <w:tmpl w:val="231EAEB4"/>
    <w:lvl w:ilvl="0" w:tplc="E58819CA">
      <w:numFmt w:val="bullet"/>
      <w:lvlText w:val="-"/>
      <w:lvlJc w:val="left"/>
      <w:pPr>
        <w:ind w:left="866" w:hanging="360"/>
      </w:pPr>
      <w:rPr>
        <w:rFonts w:ascii="Times New Roman" w:eastAsia="Times New Roman" w:hAnsi="Times New Roman" w:cs="Times New Roman" w:hint="default"/>
        <w:w w:val="99"/>
        <w:sz w:val="26"/>
        <w:szCs w:val="26"/>
      </w:rPr>
    </w:lvl>
    <w:lvl w:ilvl="1" w:tplc="B2C835A8">
      <w:numFmt w:val="bullet"/>
      <w:lvlText w:val="•"/>
      <w:lvlJc w:val="left"/>
      <w:pPr>
        <w:ind w:left="1752" w:hanging="360"/>
      </w:pPr>
      <w:rPr>
        <w:rFonts w:hint="default"/>
      </w:rPr>
    </w:lvl>
    <w:lvl w:ilvl="2" w:tplc="FCA01746">
      <w:numFmt w:val="bullet"/>
      <w:lvlText w:val="•"/>
      <w:lvlJc w:val="left"/>
      <w:pPr>
        <w:ind w:left="2644" w:hanging="360"/>
      </w:pPr>
      <w:rPr>
        <w:rFonts w:hint="default"/>
      </w:rPr>
    </w:lvl>
    <w:lvl w:ilvl="3" w:tplc="45704992">
      <w:numFmt w:val="bullet"/>
      <w:lvlText w:val="•"/>
      <w:lvlJc w:val="left"/>
      <w:pPr>
        <w:ind w:left="3536" w:hanging="360"/>
      </w:pPr>
      <w:rPr>
        <w:rFonts w:hint="default"/>
      </w:rPr>
    </w:lvl>
    <w:lvl w:ilvl="4" w:tplc="FD66F532">
      <w:numFmt w:val="bullet"/>
      <w:lvlText w:val="•"/>
      <w:lvlJc w:val="left"/>
      <w:pPr>
        <w:ind w:left="4428" w:hanging="360"/>
      </w:pPr>
      <w:rPr>
        <w:rFonts w:hint="default"/>
      </w:rPr>
    </w:lvl>
    <w:lvl w:ilvl="5" w:tplc="2A36A01A">
      <w:numFmt w:val="bullet"/>
      <w:lvlText w:val="•"/>
      <w:lvlJc w:val="left"/>
      <w:pPr>
        <w:ind w:left="5320" w:hanging="360"/>
      </w:pPr>
      <w:rPr>
        <w:rFonts w:hint="default"/>
      </w:rPr>
    </w:lvl>
    <w:lvl w:ilvl="6" w:tplc="B40A5282">
      <w:numFmt w:val="bullet"/>
      <w:lvlText w:val="•"/>
      <w:lvlJc w:val="left"/>
      <w:pPr>
        <w:ind w:left="6212" w:hanging="360"/>
      </w:pPr>
      <w:rPr>
        <w:rFonts w:hint="default"/>
      </w:rPr>
    </w:lvl>
    <w:lvl w:ilvl="7" w:tplc="D638DF7A">
      <w:numFmt w:val="bullet"/>
      <w:lvlText w:val="•"/>
      <w:lvlJc w:val="left"/>
      <w:pPr>
        <w:ind w:left="7104" w:hanging="360"/>
      </w:pPr>
      <w:rPr>
        <w:rFonts w:hint="default"/>
      </w:rPr>
    </w:lvl>
    <w:lvl w:ilvl="8" w:tplc="CBE24CCC">
      <w:numFmt w:val="bullet"/>
      <w:lvlText w:val="•"/>
      <w:lvlJc w:val="left"/>
      <w:pPr>
        <w:ind w:left="7996" w:hanging="360"/>
      </w:pPr>
      <w:rPr>
        <w:rFonts w:hint="default"/>
      </w:rPr>
    </w:lvl>
  </w:abstractNum>
  <w:abstractNum w:abstractNumId="11">
    <w:nsid w:val="6C217925"/>
    <w:multiLevelType w:val="hybridMultilevel"/>
    <w:tmpl w:val="A29E3524"/>
    <w:lvl w:ilvl="0" w:tplc="F9A82942">
      <w:numFmt w:val="bullet"/>
      <w:lvlText w:val=""/>
      <w:lvlJc w:val="left"/>
      <w:pPr>
        <w:ind w:left="724" w:hanging="360"/>
      </w:pPr>
      <w:rPr>
        <w:rFonts w:ascii="Symbol" w:eastAsia="Symbol" w:hAnsi="Symbol" w:cs="Symbol" w:hint="default"/>
        <w:w w:val="99"/>
        <w:sz w:val="26"/>
        <w:szCs w:val="26"/>
      </w:rPr>
    </w:lvl>
    <w:lvl w:ilvl="1" w:tplc="10EC7532">
      <w:numFmt w:val="bullet"/>
      <w:lvlText w:val="•"/>
      <w:lvlJc w:val="left"/>
      <w:pPr>
        <w:ind w:left="1626" w:hanging="360"/>
      </w:pPr>
      <w:rPr>
        <w:rFonts w:hint="default"/>
      </w:rPr>
    </w:lvl>
    <w:lvl w:ilvl="2" w:tplc="98EAD24E">
      <w:numFmt w:val="bullet"/>
      <w:lvlText w:val="•"/>
      <w:lvlJc w:val="left"/>
      <w:pPr>
        <w:ind w:left="2532" w:hanging="360"/>
      </w:pPr>
      <w:rPr>
        <w:rFonts w:hint="default"/>
      </w:rPr>
    </w:lvl>
    <w:lvl w:ilvl="3" w:tplc="B0A07E96">
      <w:numFmt w:val="bullet"/>
      <w:lvlText w:val="•"/>
      <w:lvlJc w:val="left"/>
      <w:pPr>
        <w:ind w:left="3438" w:hanging="360"/>
      </w:pPr>
      <w:rPr>
        <w:rFonts w:hint="default"/>
      </w:rPr>
    </w:lvl>
    <w:lvl w:ilvl="4" w:tplc="CBAAE222">
      <w:numFmt w:val="bullet"/>
      <w:lvlText w:val="•"/>
      <w:lvlJc w:val="left"/>
      <w:pPr>
        <w:ind w:left="4344" w:hanging="360"/>
      </w:pPr>
      <w:rPr>
        <w:rFonts w:hint="default"/>
      </w:rPr>
    </w:lvl>
    <w:lvl w:ilvl="5" w:tplc="C12EB8C4">
      <w:numFmt w:val="bullet"/>
      <w:lvlText w:val="•"/>
      <w:lvlJc w:val="left"/>
      <w:pPr>
        <w:ind w:left="5250" w:hanging="360"/>
      </w:pPr>
      <w:rPr>
        <w:rFonts w:hint="default"/>
      </w:rPr>
    </w:lvl>
    <w:lvl w:ilvl="6" w:tplc="AD3C8B2A">
      <w:numFmt w:val="bullet"/>
      <w:lvlText w:val="•"/>
      <w:lvlJc w:val="left"/>
      <w:pPr>
        <w:ind w:left="6156" w:hanging="360"/>
      </w:pPr>
      <w:rPr>
        <w:rFonts w:hint="default"/>
      </w:rPr>
    </w:lvl>
    <w:lvl w:ilvl="7" w:tplc="6636BE50">
      <w:numFmt w:val="bullet"/>
      <w:lvlText w:val="•"/>
      <w:lvlJc w:val="left"/>
      <w:pPr>
        <w:ind w:left="7062" w:hanging="360"/>
      </w:pPr>
      <w:rPr>
        <w:rFonts w:hint="default"/>
      </w:rPr>
    </w:lvl>
    <w:lvl w:ilvl="8" w:tplc="BD08521A">
      <w:numFmt w:val="bullet"/>
      <w:lvlText w:val="•"/>
      <w:lvlJc w:val="left"/>
      <w:pPr>
        <w:ind w:left="7968" w:hanging="360"/>
      </w:pPr>
      <w:rPr>
        <w:rFonts w:hint="default"/>
      </w:rPr>
    </w:lvl>
  </w:abstractNum>
  <w:abstractNum w:abstractNumId="12">
    <w:nsid w:val="70C20050"/>
    <w:multiLevelType w:val="hybridMultilevel"/>
    <w:tmpl w:val="6F720458"/>
    <w:lvl w:ilvl="0" w:tplc="18D4DA2E">
      <w:numFmt w:val="bullet"/>
      <w:lvlText w:val="-"/>
      <w:lvlJc w:val="left"/>
      <w:pPr>
        <w:ind w:left="878" w:hanging="360"/>
      </w:pPr>
      <w:rPr>
        <w:rFonts w:ascii="Times New Roman" w:eastAsia="Times New Roman" w:hAnsi="Times New Roman" w:cs="Times New Roman" w:hint="default"/>
        <w:w w:val="99"/>
        <w:sz w:val="26"/>
        <w:szCs w:val="26"/>
      </w:rPr>
    </w:lvl>
    <w:lvl w:ilvl="1" w:tplc="D7F2F2B2">
      <w:numFmt w:val="bullet"/>
      <w:lvlText w:val="•"/>
      <w:lvlJc w:val="left"/>
      <w:pPr>
        <w:ind w:left="1770" w:hanging="360"/>
      </w:pPr>
      <w:rPr>
        <w:rFonts w:hint="default"/>
      </w:rPr>
    </w:lvl>
    <w:lvl w:ilvl="2" w:tplc="2E389E00">
      <w:numFmt w:val="bullet"/>
      <w:lvlText w:val="•"/>
      <w:lvlJc w:val="left"/>
      <w:pPr>
        <w:ind w:left="2660" w:hanging="360"/>
      </w:pPr>
      <w:rPr>
        <w:rFonts w:hint="default"/>
      </w:rPr>
    </w:lvl>
    <w:lvl w:ilvl="3" w:tplc="000E6E8C">
      <w:numFmt w:val="bullet"/>
      <w:lvlText w:val="•"/>
      <w:lvlJc w:val="left"/>
      <w:pPr>
        <w:ind w:left="3550" w:hanging="360"/>
      </w:pPr>
      <w:rPr>
        <w:rFonts w:hint="default"/>
      </w:rPr>
    </w:lvl>
    <w:lvl w:ilvl="4" w:tplc="7F0C8448">
      <w:numFmt w:val="bullet"/>
      <w:lvlText w:val="•"/>
      <w:lvlJc w:val="left"/>
      <w:pPr>
        <w:ind w:left="4440" w:hanging="360"/>
      </w:pPr>
      <w:rPr>
        <w:rFonts w:hint="default"/>
      </w:rPr>
    </w:lvl>
    <w:lvl w:ilvl="5" w:tplc="58D2DBBC">
      <w:numFmt w:val="bullet"/>
      <w:lvlText w:val="•"/>
      <w:lvlJc w:val="left"/>
      <w:pPr>
        <w:ind w:left="5330" w:hanging="360"/>
      </w:pPr>
      <w:rPr>
        <w:rFonts w:hint="default"/>
      </w:rPr>
    </w:lvl>
    <w:lvl w:ilvl="6" w:tplc="79A6546C">
      <w:numFmt w:val="bullet"/>
      <w:lvlText w:val="•"/>
      <w:lvlJc w:val="left"/>
      <w:pPr>
        <w:ind w:left="6220" w:hanging="360"/>
      </w:pPr>
      <w:rPr>
        <w:rFonts w:hint="default"/>
      </w:rPr>
    </w:lvl>
    <w:lvl w:ilvl="7" w:tplc="21E0E620">
      <w:numFmt w:val="bullet"/>
      <w:lvlText w:val="•"/>
      <w:lvlJc w:val="left"/>
      <w:pPr>
        <w:ind w:left="7110" w:hanging="360"/>
      </w:pPr>
      <w:rPr>
        <w:rFonts w:hint="default"/>
      </w:rPr>
    </w:lvl>
    <w:lvl w:ilvl="8" w:tplc="125A7B20">
      <w:numFmt w:val="bullet"/>
      <w:lvlText w:val="•"/>
      <w:lvlJc w:val="left"/>
      <w:pPr>
        <w:ind w:left="8000" w:hanging="360"/>
      </w:pPr>
      <w:rPr>
        <w:rFonts w:hint="default"/>
      </w:rPr>
    </w:lvl>
  </w:abstractNum>
  <w:abstractNum w:abstractNumId="13">
    <w:nsid w:val="72212E26"/>
    <w:multiLevelType w:val="hybridMultilevel"/>
    <w:tmpl w:val="4FB8DA62"/>
    <w:lvl w:ilvl="0" w:tplc="5B94A328">
      <w:start w:val="1"/>
      <w:numFmt w:val="lowerLetter"/>
      <w:lvlText w:val="%1)"/>
      <w:lvlJc w:val="left"/>
      <w:pPr>
        <w:ind w:left="866" w:hanging="425"/>
      </w:pPr>
      <w:rPr>
        <w:rFonts w:ascii="Century Gothic" w:eastAsia="Century Gothic" w:hAnsi="Century Gothic" w:cs="Century Gothic" w:hint="default"/>
        <w:spacing w:val="0"/>
        <w:w w:val="99"/>
        <w:sz w:val="26"/>
        <w:szCs w:val="26"/>
      </w:rPr>
    </w:lvl>
    <w:lvl w:ilvl="1" w:tplc="E4CC1010">
      <w:numFmt w:val="bullet"/>
      <w:lvlText w:val="•"/>
      <w:lvlJc w:val="left"/>
      <w:pPr>
        <w:ind w:left="1752" w:hanging="425"/>
      </w:pPr>
      <w:rPr>
        <w:rFonts w:hint="default"/>
      </w:rPr>
    </w:lvl>
    <w:lvl w:ilvl="2" w:tplc="78FAA77A">
      <w:numFmt w:val="bullet"/>
      <w:lvlText w:val="•"/>
      <w:lvlJc w:val="left"/>
      <w:pPr>
        <w:ind w:left="2644" w:hanging="425"/>
      </w:pPr>
      <w:rPr>
        <w:rFonts w:hint="default"/>
      </w:rPr>
    </w:lvl>
    <w:lvl w:ilvl="3" w:tplc="6562CD04">
      <w:numFmt w:val="bullet"/>
      <w:lvlText w:val="•"/>
      <w:lvlJc w:val="left"/>
      <w:pPr>
        <w:ind w:left="3536" w:hanging="425"/>
      </w:pPr>
      <w:rPr>
        <w:rFonts w:hint="default"/>
      </w:rPr>
    </w:lvl>
    <w:lvl w:ilvl="4" w:tplc="B2304A78">
      <w:numFmt w:val="bullet"/>
      <w:lvlText w:val="•"/>
      <w:lvlJc w:val="left"/>
      <w:pPr>
        <w:ind w:left="4428" w:hanging="425"/>
      </w:pPr>
      <w:rPr>
        <w:rFonts w:hint="default"/>
      </w:rPr>
    </w:lvl>
    <w:lvl w:ilvl="5" w:tplc="58B22FC0">
      <w:numFmt w:val="bullet"/>
      <w:lvlText w:val="•"/>
      <w:lvlJc w:val="left"/>
      <w:pPr>
        <w:ind w:left="5320" w:hanging="425"/>
      </w:pPr>
      <w:rPr>
        <w:rFonts w:hint="default"/>
      </w:rPr>
    </w:lvl>
    <w:lvl w:ilvl="6" w:tplc="1EFE78E8">
      <w:numFmt w:val="bullet"/>
      <w:lvlText w:val="•"/>
      <w:lvlJc w:val="left"/>
      <w:pPr>
        <w:ind w:left="6212" w:hanging="425"/>
      </w:pPr>
      <w:rPr>
        <w:rFonts w:hint="default"/>
      </w:rPr>
    </w:lvl>
    <w:lvl w:ilvl="7" w:tplc="F11C68DC">
      <w:numFmt w:val="bullet"/>
      <w:lvlText w:val="•"/>
      <w:lvlJc w:val="left"/>
      <w:pPr>
        <w:ind w:left="7104" w:hanging="425"/>
      </w:pPr>
      <w:rPr>
        <w:rFonts w:hint="default"/>
      </w:rPr>
    </w:lvl>
    <w:lvl w:ilvl="8" w:tplc="5B3ED19C">
      <w:numFmt w:val="bullet"/>
      <w:lvlText w:val="•"/>
      <w:lvlJc w:val="left"/>
      <w:pPr>
        <w:ind w:left="7996" w:hanging="425"/>
      </w:pPr>
      <w:rPr>
        <w:rFonts w:hint="default"/>
      </w:rPr>
    </w:lvl>
  </w:abstractNum>
  <w:num w:numId="1">
    <w:abstractNumId w:val="9"/>
  </w:num>
  <w:num w:numId="2">
    <w:abstractNumId w:val="7"/>
  </w:num>
  <w:num w:numId="3">
    <w:abstractNumId w:val="4"/>
  </w:num>
  <w:num w:numId="4">
    <w:abstractNumId w:val="1"/>
  </w:num>
  <w:num w:numId="5">
    <w:abstractNumId w:val="6"/>
  </w:num>
  <w:num w:numId="6">
    <w:abstractNumId w:val="5"/>
  </w:num>
  <w:num w:numId="7">
    <w:abstractNumId w:val="3"/>
  </w:num>
  <w:num w:numId="8">
    <w:abstractNumId w:val="13"/>
  </w:num>
  <w:num w:numId="9">
    <w:abstractNumId w:val="10"/>
  </w:num>
  <w:num w:numId="10">
    <w:abstractNumId w:val="8"/>
  </w:num>
  <w:num w:numId="11">
    <w:abstractNumId w:val="12"/>
  </w:num>
  <w:num w:numId="12">
    <w:abstractNumId w:val="0"/>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C74275"/>
    <w:rsid w:val="0012448B"/>
    <w:rsid w:val="001D5EF0"/>
    <w:rsid w:val="00261759"/>
    <w:rsid w:val="002C7D7B"/>
    <w:rsid w:val="003D2CA1"/>
    <w:rsid w:val="004C4050"/>
    <w:rsid w:val="00580D1D"/>
    <w:rsid w:val="00616916"/>
    <w:rsid w:val="006D40CE"/>
    <w:rsid w:val="00785761"/>
    <w:rsid w:val="00940A61"/>
    <w:rsid w:val="00A07800"/>
    <w:rsid w:val="00A56581"/>
    <w:rsid w:val="00C335F6"/>
    <w:rsid w:val="00C74275"/>
    <w:rsid w:val="00D33CEF"/>
    <w:rsid w:val="00E51E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entury Gothic" w:eastAsia="Century Gothic" w:hAnsi="Century Gothic" w:cs="Century Gothic"/>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58"/>
      <w:jc w:val="both"/>
    </w:pPr>
    <w:rPr>
      <w:sz w:val="26"/>
      <w:szCs w:val="26"/>
    </w:rPr>
  </w:style>
  <w:style w:type="paragraph" w:styleId="Paragrafoelenco">
    <w:name w:val="List Paragraph"/>
    <w:basedOn w:val="Normale"/>
    <w:uiPriority w:val="1"/>
    <w:qFormat/>
    <w:pPr>
      <w:ind w:left="866" w:right="123" w:hanging="360"/>
      <w:jc w:val="both"/>
    </w:pPr>
  </w:style>
  <w:style w:type="paragraph" w:customStyle="1" w:styleId="TableParagraph">
    <w:name w:val="Table Paragraph"/>
    <w:basedOn w:val="Normale"/>
    <w:uiPriority w:val="1"/>
    <w:qFormat/>
    <w:pPr>
      <w:spacing w:before="136"/>
    </w:pPr>
  </w:style>
  <w:style w:type="paragraph" w:styleId="Citazioneintensa">
    <w:name w:val="Intense Quote"/>
    <w:basedOn w:val="Normale"/>
    <w:next w:val="Normale"/>
    <w:link w:val="CitazioneintensaCarattere"/>
    <w:uiPriority w:val="30"/>
    <w:qFormat/>
    <w:rsid w:val="00616916"/>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616916"/>
    <w:rPr>
      <w:rFonts w:ascii="Century Gothic" w:eastAsia="Century Gothic" w:hAnsi="Century Gothic" w:cs="Century Gothic"/>
      <w:b/>
      <w:bCs/>
      <w:i/>
      <w:iCs/>
      <w:color w:val="4F81BD" w:themeColor="accent1"/>
    </w:rPr>
  </w:style>
  <w:style w:type="paragraph" w:styleId="Intestazione">
    <w:name w:val="header"/>
    <w:basedOn w:val="Normale"/>
    <w:link w:val="IntestazioneCarattere"/>
    <w:uiPriority w:val="99"/>
    <w:unhideWhenUsed/>
    <w:rsid w:val="0012448B"/>
    <w:pPr>
      <w:tabs>
        <w:tab w:val="center" w:pos="4819"/>
        <w:tab w:val="right" w:pos="9638"/>
      </w:tabs>
    </w:pPr>
  </w:style>
  <w:style w:type="character" w:customStyle="1" w:styleId="IntestazioneCarattere">
    <w:name w:val="Intestazione Carattere"/>
    <w:basedOn w:val="Carpredefinitoparagrafo"/>
    <w:link w:val="Intestazione"/>
    <w:uiPriority w:val="99"/>
    <w:rsid w:val="0012448B"/>
    <w:rPr>
      <w:rFonts w:ascii="Century Gothic" w:eastAsia="Century Gothic" w:hAnsi="Century Gothic" w:cs="Century Gothic"/>
    </w:rPr>
  </w:style>
  <w:style w:type="paragraph" w:styleId="Pidipagina">
    <w:name w:val="footer"/>
    <w:basedOn w:val="Normale"/>
    <w:link w:val="PidipaginaCarattere"/>
    <w:uiPriority w:val="99"/>
    <w:unhideWhenUsed/>
    <w:rsid w:val="0012448B"/>
    <w:pPr>
      <w:tabs>
        <w:tab w:val="center" w:pos="4819"/>
        <w:tab w:val="right" w:pos="9638"/>
      </w:tabs>
    </w:pPr>
  </w:style>
  <w:style w:type="character" w:customStyle="1" w:styleId="PidipaginaCarattere">
    <w:name w:val="Piè di pagina Carattere"/>
    <w:basedOn w:val="Carpredefinitoparagrafo"/>
    <w:link w:val="Pidipagina"/>
    <w:uiPriority w:val="99"/>
    <w:rsid w:val="0012448B"/>
    <w:rPr>
      <w:rFonts w:ascii="Century Gothic" w:eastAsia="Century Gothic" w:hAnsi="Century Gothic" w:cs="Century Gothi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39</Pages>
  <Words>8525</Words>
  <Characters>48598</Characters>
  <Application>Microsoft Office Word</Application>
  <DocSecurity>0</DocSecurity>
  <Lines>404</Lines>
  <Paragraphs>114</Paragraphs>
  <ScaleCrop>false</ScaleCrop>
  <HeadingPairs>
    <vt:vector size="2" baseType="variant">
      <vt:variant>
        <vt:lpstr>Titolo</vt:lpstr>
      </vt:variant>
      <vt:variant>
        <vt:i4>1</vt:i4>
      </vt:variant>
    </vt:vector>
  </HeadingPairs>
  <TitlesOfParts>
    <vt:vector size="1" baseType="lpstr">
      <vt:lpstr>Codice Etico_EPM s.r.l</vt:lpstr>
    </vt:vector>
  </TitlesOfParts>
  <Company/>
  <LinksUpToDate>false</LinksUpToDate>
  <CharactersWithSpaces>57009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Codice Etico_EPM s.r.l</dc:title>
  <dc:creator>alessandra.salvato</dc:creator>
  <cp:lastModifiedBy>Pc</cp:lastModifiedBy>
  <cp:revision>11</cp:revision>
  <dcterms:created xsi:type="dcterms:W3CDTF">2018-06-24T09:13:00Z</dcterms:created>
  <dcterms:modified xsi:type="dcterms:W3CDTF">2019-04-03T09:18:00Z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2017-04-27T00:00:00Z</vt:filetime>
  </property>
  <property fmtid="{D5CDD505-2E9C-101B-9397-08002B2CF9AE}" pid="3" name="Creator">
    <vt:lpwstr>PDFCreator 2.4.0.213</vt:lpwstr>
  </property>
  <property fmtid="{D5CDD505-2E9C-101B-9397-08002B2CF9AE}" pid="4" name="LastSaved">
    <vt:filetime>2018-06-24T00:00:00Z</vt:filetime>
  </property>
</Properties>
</file>